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1C" w:rsidRDefault="00A2691C" w:rsidP="00A2691C">
      <w:pPr>
        <w:spacing w:after="0" w:line="600" w:lineRule="exact"/>
        <w:jc w:val="center"/>
        <w:rPr>
          <w:rFonts w:ascii="华文中宋" w:eastAsia="华文中宋" w:hAnsi="华文中宋"/>
          <w:b/>
          <w:sz w:val="44"/>
          <w:szCs w:val="44"/>
          <w:lang w:eastAsia="zh-CN"/>
        </w:rPr>
      </w:pPr>
      <w:r w:rsidRPr="00A56D1B">
        <w:rPr>
          <w:rFonts w:ascii="华文中宋" w:eastAsia="华文中宋" w:hAnsi="华文中宋"/>
          <w:b/>
          <w:sz w:val="44"/>
          <w:szCs w:val="44"/>
          <w:lang w:eastAsia="zh-CN"/>
        </w:rPr>
        <w:t>探寻中国豆蔻市场的对接洽谈会</w:t>
      </w:r>
    </w:p>
    <w:p w:rsidR="00A2691C" w:rsidRDefault="00A2691C" w:rsidP="00A2691C">
      <w:pPr>
        <w:spacing w:after="0" w:line="600" w:lineRule="exact"/>
        <w:rPr>
          <w:rFonts w:ascii="华文中宋" w:eastAsia="华文中宋" w:hAnsi="华文中宋"/>
          <w:b/>
          <w:sz w:val="44"/>
          <w:szCs w:val="44"/>
          <w:lang w:eastAsia="zh-CN"/>
        </w:rPr>
      </w:pPr>
    </w:p>
    <w:p w:rsidR="00A2691C" w:rsidRDefault="00A2691C" w:rsidP="00A2691C">
      <w:pPr>
        <w:spacing w:after="0" w:line="600" w:lineRule="exact"/>
        <w:ind w:firstLineChars="200" w:firstLine="640"/>
        <w:rPr>
          <w:rFonts w:ascii="仿宋_GB2312" w:eastAsia="仿宋_GB2312" w:hAnsi="华文仿宋"/>
          <w:sz w:val="32"/>
          <w:szCs w:val="32"/>
          <w:lang w:eastAsia="zh-CN"/>
        </w:rPr>
      </w:pPr>
      <w:r w:rsidRPr="00A56D1B">
        <w:rPr>
          <w:rFonts w:ascii="仿宋_GB2312" w:eastAsia="仿宋_GB2312" w:hAnsi="华文仿宋" w:hint="eastAsia"/>
          <w:sz w:val="32"/>
          <w:szCs w:val="32"/>
          <w:lang w:eastAsia="zh-CN"/>
        </w:rPr>
        <w:t>豆蔻</w:t>
      </w:r>
      <w:r>
        <w:rPr>
          <w:rFonts w:ascii="仿宋_GB2312" w:eastAsia="仿宋_GB2312" w:hAnsi="华文仿宋" w:hint="eastAsia"/>
          <w:sz w:val="32"/>
          <w:szCs w:val="32"/>
          <w:lang w:eastAsia="zh-CN"/>
        </w:rPr>
        <w:t>被誉为香料之后——原产于不丹、印度和尼泊尔——现在则在亚洲的很多地方都有，包括中国、柬埔寨、日本、韩国、老挝、马来西亚、泰国和越南。从植物学角度来看，豆蔻属于姜科，分两类，绿豆蔻是小豆蔻属，黑色和红色的豆蔻是豆蔻属。</w:t>
      </w:r>
    </w:p>
    <w:p w:rsidR="00A2691C" w:rsidRDefault="00A2691C" w:rsidP="00A2691C">
      <w:pPr>
        <w:spacing w:after="0" w:line="600" w:lineRule="exact"/>
        <w:ind w:firstLineChars="200" w:firstLine="640"/>
        <w:rPr>
          <w:rFonts w:ascii="仿宋_GB2312" w:eastAsia="仿宋_GB2312" w:hAnsi="华文仿宋"/>
          <w:sz w:val="32"/>
          <w:szCs w:val="32"/>
          <w:lang w:eastAsia="zh-CN"/>
        </w:rPr>
      </w:pPr>
      <w:r>
        <w:rPr>
          <w:rFonts w:ascii="仿宋_GB2312" w:eastAsia="仿宋_GB2312" w:hAnsi="华文仿宋" w:hint="eastAsia"/>
          <w:sz w:val="32"/>
          <w:szCs w:val="32"/>
          <w:lang w:eastAsia="zh-CN"/>
        </w:rPr>
        <w:t>大的黑豆蔻（香豆蔻）是其中最重要的一种经济作物，具有价值高、体积小、不易腐坏的特点。它是农业生态同域性物种，低劳务型，对外部输入依赖性不强，社会文化接受度高的农作物，在东喜马拉雅地区包括锡金、印度境内的大吉岭山、尼泊尔的东部地区、南不丹等地培育广泛。东亚大陆地区分布着其他品种的大豆蔻。柬埔寨豆蔻“暹罗”（</w:t>
      </w:r>
      <w:r w:rsidRPr="00C34EA1">
        <w:rPr>
          <w:rFonts w:ascii="Times New Roman" w:eastAsia="仿宋_GB2312" w:hAnsi="Times New Roman" w:cs="Times New Roman"/>
          <w:sz w:val="32"/>
          <w:szCs w:val="32"/>
          <w:lang w:eastAsia="zh-CN"/>
        </w:rPr>
        <w:t>Amomum krervanh</w:t>
      </w:r>
      <w:r>
        <w:rPr>
          <w:rFonts w:ascii="仿宋_GB2312" w:eastAsia="仿宋_GB2312" w:hAnsi="华文仿宋" w:hint="eastAsia"/>
          <w:sz w:val="32"/>
          <w:szCs w:val="32"/>
          <w:lang w:eastAsia="zh-CN"/>
        </w:rPr>
        <w:t>）在柬埔寨、泰国、越南和老挝森林覆盖下的野外生长。砂仁生长于中国，杂种豆蔻（缩砂蜜）生长在泰国森林覆盖的野外。草果和香豆蔻生长于越南的黄连山脉。各种各样的豆蔻增加了当地的经济收入。绿豆蔻或小豆蔻（</w:t>
      </w:r>
      <w:r w:rsidRPr="00FC5264">
        <w:rPr>
          <w:rFonts w:ascii="Times New Roman" w:eastAsia="仿宋_GB2312" w:hAnsi="Times New Roman" w:cs="Times New Roman"/>
          <w:sz w:val="32"/>
          <w:szCs w:val="32"/>
          <w:lang w:eastAsia="zh-CN"/>
        </w:rPr>
        <w:t>Elettaria cardamomum</w:t>
      </w:r>
      <w:r>
        <w:rPr>
          <w:rFonts w:ascii="仿宋_GB2312" w:eastAsia="仿宋_GB2312" w:hAnsi="华文仿宋" w:hint="eastAsia"/>
          <w:sz w:val="32"/>
          <w:szCs w:val="32"/>
          <w:lang w:eastAsia="zh-CN"/>
        </w:rPr>
        <w:t>）原产于印度南部，其籽是最普通的用做香料的豆蔻品种。</w:t>
      </w:r>
    </w:p>
    <w:p w:rsidR="00A2691C" w:rsidRDefault="00A2691C" w:rsidP="00A2691C">
      <w:pPr>
        <w:spacing w:after="0" w:line="600" w:lineRule="exact"/>
        <w:ind w:firstLineChars="200" w:firstLine="640"/>
        <w:rPr>
          <w:rFonts w:ascii="仿宋_GB2312" w:eastAsia="仿宋_GB2312" w:hAnsi="华文仿宋"/>
          <w:sz w:val="32"/>
          <w:szCs w:val="32"/>
          <w:lang w:eastAsia="zh-CN"/>
        </w:rPr>
      </w:pPr>
      <w:r>
        <w:rPr>
          <w:rFonts w:ascii="仿宋_GB2312" w:eastAsia="仿宋_GB2312" w:hAnsi="华文仿宋" w:hint="eastAsia"/>
          <w:sz w:val="32"/>
          <w:szCs w:val="32"/>
          <w:lang w:eastAsia="zh-CN"/>
        </w:rPr>
        <w:t>豆蔻在尼泊尔农业贸易对外出口中占据顶尖位置。在培育过程中，其具有气候优势，也具有为配合市场定位创造集体商标或地理标示的可能性。然而，尼泊尔的豆蔻产量远低于平均产量（尼泊尔500公斤/公顷，印度2000公斤/公顷），并且市场完全依赖于一部</w:t>
      </w:r>
      <w:r>
        <w:rPr>
          <w:rFonts w:ascii="仿宋_GB2312" w:eastAsia="仿宋_GB2312" w:hAnsi="华文仿宋" w:hint="eastAsia"/>
          <w:sz w:val="32"/>
          <w:szCs w:val="32"/>
          <w:lang w:eastAsia="zh-CN"/>
        </w:rPr>
        <w:lastRenderedPageBreak/>
        <w:t>分印度贸易商。作物产量和价格的波动是一个重要问题。为了减少作物面临的风险、市场失灵、建立目标社区的弹性，联合国山地中心联合当地合作方在欧盟基金支持下在塔普勒琼</w:t>
      </w:r>
      <w:r>
        <w:rPr>
          <w:rFonts w:ascii="仿宋_GB2312" w:eastAsia="仿宋_GB2312" w:hAnsi="华文仿宋"/>
          <w:sz w:val="32"/>
          <w:szCs w:val="32"/>
          <w:lang w:eastAsia="zh-CN"/>
        </w:rPr>
        <w:t>开展农村生计与适应气候变化的试验项目</w:t>
      </w:r>
      <w:r>
        <w:rPr>
          <w:rFonts w:ascii="仿宋_GB2312" w:eastAsia="仿宋_GB2312" w:hAnsi="华文仿宋" w:hint="eastAsia"/>
          <w:sz w:val="32"/>
          <w:szCs w:val="32"/>
          <w:lang w:eastAsia="zh-CN"/>
        </w:rPr>
        <w:t>。该试验项目的目的是（1）提高豆蔻和相关农林产品的管理和产品持续性，（2）通过升级产品、加工和联合等增加附加值（收入多样化）和（3）提高制度能力，聚焦于性别、社会融入和支配，需要长期加强试点干预的可持续性。</w:t>
      </w:r>
    </w:p>
    <w:p w:rsidR="00A2691C" w:rsidRDefault="00A2691C" w:rsidP="00A2691C">
      <w:pPr>
        <w:spacing w:after="0" w:line="600" w:lineRule="exact"/>
        <w:ind w:firstLineChars="200" w:firstLine="640"/>
        <w:rPr>
          <w:rFonts w:ascii="仿宋_GB2312" w:eastAsia="仿宋_GB2312" w:hAnsi="华文仿宋"/>
          <w:sz w:val="32"/>
          <w:szCs w:val="32"/>
          <w:lang w:eastAsia="zh-CN"/>
        </w:rPr>
      </w:pPr>
      <w:r>
        <w:rPr>
          <w:rFonts w:ascii="仿宋_GB2312" w:eastAsia="仿宋_GB2312" w:hAnsi="华文仿宋"/>
          <w:sz w:val="32"/>
          <w:szCs w:val="32"/>
          <w:lang w:eastAsia="zh-CN"/>
        </w:rPr>
        <w:t>该项目所做的价值链研究和市场评估显示尼泊尔最大的市场在印度德里</w:t>
      </w:r>
      <w:r>
        <w:rPr>
          <w:rFonts w:ascii="仿宋_GB2312" w:eastAsia="仿宋_GB2312" w:hAnsi="华文仿宋" w:hint="eastAsia"/>
          <w:sz w:val="32"/>
          <w:szCs w:val="32"/>
          <w:lang w:eastAsia="zh-CN"/>
        </w:rPr>
        <w:t>，</w:t>
      </w:r>
      <w:r>
        <w:rPr>
          <w:rFonts w:ascii="仿宋_GB2312" w:eastAsia="仿宋_GB2312" w:hAnsi="华文仿宋"/>
          <w:sz w:val="32"/>
          <w:szCs w:val="32"/>
          <w:lang w:eastAsia="zh-CN"/>
        </w:rPr>
        <w:t>在那里豆蔻被批发</w:t>
      </w:r>
      <w:r>
        <w:rPr>
          <w:rFonts w:ascii="仿宋_GB2312" w:eastAsia="仿宋_GB2312" w:hAnsi="华文仿宋" w:hint="eastAsia"/>
          <w:sz w:val="32"/>
          <w:szCs w:val="32"/>
          <w:lang w:eastAsia="zh-CN"/>
        </w:rPr>
        <w:t>、</w:t>
      </w:r>
      <w:r>
        <w:rPr>
          <w:rFonts w:ascii="仿宋_GB2312" w:eastAsia="仿宋_GB2312" w:hAnsi="华文仿宋"/>
          <w:sz w:val="32"/>
          <w:szCs w:val="32"/>
          <w:lang w:eastAsia="zh-CN"/>
        </w:rPr>
        <w:t>零售</w:t>
      </w:r>
      <w:r>
        <w:rPr>
          <w:rFonts w:ascii="仿宋_GB2312" w:eastAsia="仿宋_GB2312" w:hAnsi="华文仿宋" w:hint="eastAsia"/>
          <w:sz w:val="32"/>
          <w:szCs w:val="32"/>
          <w:lang w:eastAsia="zh-CN"/>
        </w:rPr>
        <w:t>、</w:t>
      </w:r>
      <w:r>
        <w:rPr>
          <w:rFonts w:ascii="仿宋_GB2312" w:eastAsia="仿宋_GB2312" w:hAnsi="华文仿宋"/>
          <w:sz w:val="32"/>
          <w:szCs w:val="32"/>
          <w:lang w:eastAsia="zh-CN"/>
        </w:rPr>
        <w:t>加工</w:t>
      </w:r>
      <w:r>
        <w:rPr>
          <w:rFonts w:ascii="仿宋_GB2312" w:eastAsia="仿宋_GB2312" w:hAnsi="华文仿宋" w:hint="eastAsia"/>
          <w:sz w:val="32"/>
          <w:szCs w:val="32"/>
          <w:lang w:eastAsia="zh-CN"/>
        </w:rPr>
        <w:t>、</w:t>
      </w:r>
      <w:r>
        <w:rPr>
          <w:rFonts w:ascii="仿宋_GB2312" w:eastAsia="仿宋_GB2312" w:hAnsi="华文仿宋"/>
          <w:sz w:val="32"/>
          <w:szCs w:val="32"/>
          <w:lang w:eastAsia="zh-CN"/>
        </w:rPr>
        <w:t>出口到第三国</w:t>
      </w:r>
      <w:r>
        <w:rPr>
          <w:rFonts w:ascii="仿宋_GB2312" w:eastAsia="仿宋_GB2312" w:hAnsi="华文仿宋" w:hint="eastAsia"/>
          <w:sz w:val="32"/>
          <w:szCs w:val="32"/>
          <w:lang w:eastAsia="zh-CN"/>
        </w:rPr>
        <w:t>，</w:t>
      </w:r>
      <w:r>
        <w:rPr>
          <w:rFonts w:ascii="仿宋_GB2312" w:eastAsia="仿宋_GB2312" w:hAnsi="华文仿宋"/>
          <w:sz w:val="32"/>
          <w:szCs w:val="32"/>
          <w:lang w:eastAsia="zh-CN"/>
        </w:rPr>
        <w:t>主要是巴基斯坦和阿联酋</w:t>
      </w:r>
      <w:r>
        <w:rPr>
          <w:rFonts w:ascii="仿宋_GB2312" w:eastAsia="仿宋_GB2312" w:hAnsi="华文仿宋" w:hint="eastAsia"/>
          <w:sz w:val="32"/>
          <w:szCs w:val="32"/>
          <w:lang w:eastAsia="zh-CN"/>
        </w:rPr>
        <w:t>。关于国际市场的需求和供给、产品的多样性和终端使用者等市场动态的信息非常有限。一方面由一部分印度贸易商控制的豆蔻价格上涨，另一方面，</w:t>
      </w:r>
      <w:r>
        <w:rPr>
          <w:rFonts w:ascii="Times New Roman" w:eastAsia="仿宋_GB2312" w:hAnsi="Times New Roman" w:cs="Times New Roman" w:hint="eastAsia"/>
          <w:sz w:val="32"/>
          <w:szCs w:val="32"/>
          <w:lang w:eastAsia="zh-CN"/>
        </w:rPr>
        <w:t>塔普勒琼</w:t>
      </w:r>
      <w:r w:rsidRPr="00D71AA0">
        <w:rPr>
          <w:rFonts w:ascii="仿宋_GB2312" w:eastAsia="仿宋_GB2312" w:hAnsi="华文仿宋"/>
          <w:sz w:val="32"/>
          <w:szCs w:val="32"/>
          <w:lang w:eastAsia="zh-CN"/>
        </w:rPr>
        <w:t>和</w:t>
      </w:r>
      <w:r>
        <w:rPr>
          <w:rFonts w:ascii="仿宋_GB2312" w:eastAsia="仿宋_GB2312" w:hAnsi="华文仿宋"/>
          <w:sz w:val="32"/>
          <w:szCs w:val="32"/>
          <w:lang w:eastAsia="zh-CN"/>
        </w:rPr>
        <w:t>尼泊尔</w:t>
      </w:r>
      <w:r>
        <w:rPr>
          <w:rFonts w:ascii="仿宋_GB2312" w:eastAsia="仿宋_GB2312" w:hAnsi="华文仿宋" w:hint="eastAsia"/>
          <w:sz w:val="32"/>
          <w:szCs w:val="32"/>
          <w:lang w:eastAsia="zh-CN"/>
        </w:rPr>
        <w:t>、</w:t>
      </w:r>
      <w:r>
        <w:rPr>
          <w:rFonts w:ascii="仿宋_GB2312" w:eastAsia="仿宋_GB2312" w:hAnsi="华文仿宋"/>
          <w:sz w:val="32"/>
          <w:szCs w:val="32"/>
          <w:lang w:eastAsia="zh-CN"/>
        </w:rPr>
        <w:t>印度境内其他地区大豆蔻种植面积的扩张也有上升趋势</w:t>
      </w:r>
      <w:r>
        <w:rPr>
          <w:rFonts w:ascii="仿宋_GB2312" w:eastAsia="仿宋_GB2312" w:hAnsi="华文仿宋" w:hint="eastAsia"/>
          <w:sz w:val="32"/>
          <w:szCs w:val="32"/>
          <w:lang w:eastAsia="zh-CN"/>
        </w:rPr>
        <w:t>。这必将增加总量、导致国际市场价格下降。因此，有必要扩大市场，定位尼泊尔黑豆蔻作为一种不同产品的独特之处。考虑到这点，联合国山地中心特地联系贸促会，寻找少数对开发尼泊尔豆蔻在中国的市场感兴趣的成都企业。</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仿宋_GB2312" w:eastAsia="仿宋_GB2312" w:hAnsi="华文仿宋"/>
          <w:sz w:val="32"/>
          <w:szCs w:val="32"/>
          <w:lang w:eastAsia="zh-CN"/>
        </w:rPr>
        <w:t>在此背景下</w:t>
      </w:r>
      <w:r>
        <w:rPr>
          <w:rFonts w:ascii="仿宋_GB2312" w:eastAsia="仿宋_GB2312" w:hAnsi="华文仿宋" w:hint="eastAsia"/>
          <w:sz w:val="32"/>
          <w:szCs w:val="32"/>
          <w:lang w:eastAsia="zh-CN"/>
        </w:rPr>
        <w:t>，联合国山地中心与丹麦政府资助下的</w:t>
      </w:r>
      <w:r w:rsidRPr="005878B5">
        <w:rPr>
          <w:rFonts w:ascii="Times New Roman" w:eastAsia="仿宋_GB2312" w:hAnsi="Times New Roman" w:cs="Times New Roman"/>
          <w:sz w:val="32"/>
          <w:szCs w:val="32"/>
          <w:lang w:eastAsia="zh-CN"/>
        </w:rPr>
        <w:t>UNNATI</w:t>
      </w:r>
      <w:r>
        <w:rPr>
          <w:rFonts w:ascii="Times New Roman" w:eastAsia="仿宋_GB2312" w:hAnsi="Times New Roman" w:cs="Times New Roman"/>
          <w:sz w:val="32"/>
          <w:szCs w:val="32"/>
          <w:lang w:eastAsia="zh-CN"/>
        </w:rPr>
        <w:t>合作</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探寻尼泊尔豆蔻的新兴市场</w:t>
      </w:r>
      <w:r>
        <w:rPr>
          <w:rFonts w:ascii="Times New Roman" w:eastAsia="仿宋_GB2312" w:hAnsi="Times New Roman" w:cs="Times New Roman" w:hint="eastAsia"/>
          <w:sz w:val="32"/>
          <w:szCs w:val="32"/>
          <w:lang w:eastAsia="zh-CN"/>
        </w:rPr>
        <w:t>。主要活动包括：（</w:t>
      </w:r>
      <w:r>
        <w:rPr>
          <w:rFonts w:ascii="Times New Roman" w:eastAsia="仿宋_GB2312" w:hAnsi="Times New Roman" w:cs="Times New Roman" w:hint="eastAsia"/>
          <w:sz w:val="32"/>
          <w:szCs w:val="32"/>
          <w:lang w:eastAsia="zh-CN"/>
        </w:rPr>
        <w:t>1</w:t>
      </w:r>
      <w:r>
        <w:rPr>
          <w:rFonts w:ascii="Times New Roman" w:eastAsia="仿宋_GB2312" w:hAnsi="Times New Roman" w:cs="Times New Roman" w:hint="eastAsia"/>
          <w:sz w:val="32"/>
          <w:szCs w:val="32"/>
          <w:lang w:eastAsia="zh-CN"/>
        </w:rPr>
        <w:t>）分析尼泊尔豆蔻与中国豆蔻以及其他中国市场已有豆蔻之间的不同之处；（</w:t>
      </w:r>
      <w:r>
        <w:rPr>
          <w:rFonts w:ascii="Times New Roman" w:eastAsia="仿宋_GB2312" w:hAnsi="Times New Roman" w:cs="Times New Roman" w:hint="eastAsia"/>
          <w:sz w:val="32"/>
          <w:szCs w:val="32"/>
          <w:lang w:eastAsia="zh-CN"/>
        </w:rPr>
        <w:t>2</w:t>
      </w:r>
      <w:r>
        <w:rPr>
          <w:rFonts w:ascii="Times New Roman" w:eastAsia="仿宋_GB2312" w:hAnsi="Times New Roman" w:cs="Times New Roman" w:hint="eastAsia"/>
          <w:sz w:val="32"/>
          <w:szCs w:val="32"/>
          <w:lang w:eastAsia="zh-CN"/>
        </w:rPr>
        <w:t>）对接会和中国贸易商的实地考察。</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lastRenderedPageBreak/>
        <w:t>日程（为方便中国贸易商，时间安排为</w:t>
      </w:r>
      <w:r>
        <w:rPr>
          <w:rFonts w:ascii="Times New Roman" w:eastAsia="仿宋_GB2312" w:hAnsi="Times New Roman" w:cs="Times New Roman" w:hint="eastAsia"/>
          <w:sz w:val="32"/>
          <w:szCs w:val="32"/>
          <w:lang w:eastAsia="zh-CN"/>
        </w:rPr>
        <w:t>2018</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hint="eastAsia"/>
          <w:sz w:val="32"/>
          <w:szCs w:val="32"/>
          <w:lang w:eastAsia="zh-CN"/>
        </w:rPr>
        <w:t>6</w:t>
      </w:r>
      <w:r>
        <w:rPr>
          <w:rFonts w:ascii="Times New Roman" w:eastAsia="仿宋_GB2312" w:hAnsi="Times New Roman" w:cs="Times New Roman" w:hint="eastAsia"/>
          <w:sz w:val="32"/>
          <w:szCs w:val="32"/>
          <w:lang w:eastAsia="zh-CN"/>
        </w:rPr>
        <w:t>月下旬）</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第一天</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hint="eastAsia"/>
          <w:sz w:val="32"/>
          <w:szCs w:val="32"/>
          <w:lang w:eastAsia="zh-CN"/>
        </w:rPr>
        <w:t>抵达加德满都——与</w:t>
      </w:r>
      <w:r>
        <w:rPr>
          <w:rFonts w:ascii="Times New Roman" w:eastAsia="仿宋_GB2312" w:hAnsi="Times New Roman" w:cs="Times New Roman" w:hint="eastAsia"/>
          <w:sz w:val="32"/>
          <w:szCs w:val="32"/>
          <w:lang w:eastAsia="zh-CN"/>
        </w:rPr>
        <w:t>UNNATI</w:t>
      </w:r>
      <w:r>
        <w:rPr>
          <w:rFonts w:ascii="Times New Roman" w:eastAsia="仿宋_GB2312" w:hAnsi="Times New Roman" w:cs="Times New Roman" w:hint="eastAsia"/>
          <w:sz w:val="32"/>
          <w:szCs w:val="32"/>
          <w:lang w:eastAsia="zh-CN"/>
        </w:rPr>
        <w:t>团队、联合国山地中心和</w:t>
      </w:r>
      <w:r>
        <w:rPr>
          <w:rFonts w:ascii="Times New Roman" w:eastAsia="仿宋_GB2312" w:hAnsi="Times New Roman" w:cs="Times New Roman" w:hint="eastAsia"/>
          <w:sz w:val="32"/>
          <w:szCs w:val="32"/>
          <w:lang w:eastAsia="zh-CN"/>
        </w:rPr>
        <w:t>UNCDF</w:t>
      </w:r>
      <w:r>
        <w:rPr>
          <w:rFonts w:ascii="Times New Roman" w:eastAsia="仿宋_GB2312" w:hAnsi="Times New Roman" w:cs="Times New Roman" w:hint="eastAsia"/>
          <w:sz w:val="32"/>
          <w:szCs w:val="32"/>
          <w:lang w:eastAsia="zh-CN"/>
        </w:rPr>
        <w:t>会面</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第二天</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hint="eastAsia"/>
          <w:sz w:val="32"/>
          <w:szCs w:val="32"/>
          <w:lang w:eastAsia="zh-CN"/>
        </w:rPr>
        <w:t>与尼泊尔工商联合会、</w:t>
      </w:r>
      <w:r>
        <w:rPr>
          <w:rFonts w:ascii="Times New Roman" w:eastAsia="仿宋_GB2312" w:hAnsi="Times New Roman" w:cs="Times New Roman" w:hint="eastAsia"/>
          <w:sz w:val="32"/>
          <w:szCs w:val="32"/>
          <w:lang w:eastAsia="zh-CN"/>
        </w:rPr>
        <w:t>TEPC</w:t>
      </w:r>
      <w:r>
        <w:rPr>
          <w:rFonts w:ascii="Times New Roman" w:eastAsia="仿宋_GB2312" w:hAnsi="Times New Roman" w:cs="Times New Roman" w:hint="eastAsia"/>
          <w:sz w:val="32"/>
          <w:szCs w:val="32"/>
          <w:lang w:eastAsia="zh-CN"/>
        </w:rPr>
        <w:t>、贸易部和其他部门（待定）讨论中国和尼泊尔之间的商业机会，贸易规则等</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第三天</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hint="eastAsia"/>
          <w:sz w:val="32"/>
          <w:szCs w:val="32"/>
          <w:lang w:eastAsia="zh-CN"/>
        </w:rPr>
        <w:t>早班机前往巴德拉普尔，与尼泊尔豆蔻行业的贸易商进行对接洽谈</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第四天</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hint="eastAsia"/>
          <w:sz w:val="32"/>
          <w:szCs w:val="32"/>
          <w:lang w:eastAsia="zh-CN"/>
        </w:rPr>
        <w:t>前往皮迪姆——参观豆蔻农场，与当地贸易商交流</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第五天</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hint="eastAsia"/>
          <w:sz w:val="32"/>
          <w:szCs w:val="32"/>
          <w:lang w:eastAsia="zh-CN"/>
        </w:rPr>
        <w:t>前往塔普勒琼，喜马拉雅示范点、企业</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第六天</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hint="eastAsia"/>
          <w:sz w:val="32"/>
          <w:szCs w:val="32"/>
          <w:lang w:eastAsia="zh-CN"/>
        </w:rPr>
        <w:t>回到伊拉姆</w:t>
      </w:r>
    </w:p>
    <w:p w:rsidR="00A2691C"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第七天</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hint="eastAsia"/>
          <w:sz w:val="32"/>
          <w:szCs w:val="32"/>
          <w:lang w:eastAsia="zh-CN"/>
        </w:rPr>
        <w:t>飞往加德满都</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任务报告</w:t>
      </w:r>
    </w:p>
    <w:p w:rsidR="00A2691C" w:rsidRPr="0064650D" w:rsidRDefault="00A2691C" w:rsidP="00A2691C">
      <w:pPr>
        <w:spacing w:after="0" w:line="60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第八天</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hint="eastAsia"/>
          <w:sz w:val="32"/>
          <w:szCs w:val="32"/>
          <w:lang w:eastAsia="zh-CN"/>
        </w:rPr>
        <w:t>离开</w:t>
      </w:r>
    </w:p>
    <w:p w:rsidR="00BF43CE" w:rsidRDefault="00BF43CE"/>
    <w:sectPr w:rsidR="00BF43CE" w:rsidSect="00565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微软雅黑"/>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91C"/>
    <w:rsid w:val="00A2691C"/>
    <w:rsid w:val="00BF4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1C"/>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1163</Characters>
  <Application>Microsoft Office Word</Application>
  <DocSecurity>0</DocSecurity>
  <Lines>9</Lines>
  <Paragraphs>2</Paragraphs>
  <ScaleCrop>false</ScaleCrop>
  <Company>微软中国</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2018-05-07T03:04:00Z</dcterms:created>
  <dcterms:modified xsi:type="dcterms:W3CDTF">2018-05-07T03:04:00Z</dcterms:modified>
</cp:coreProperties>
</file>