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</w:p>
    <w:p>
      <w:pPr>
        <w:jc w:val="center"/>
        <w:rPr>
          <w:rFonts w:hint="eastAsia" w:ascii="华文宋体" w:hAnsi="华文宋体" w:eastAsia="华文宋体" w:cs="华文宋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sz w:val="44"/>
          <w:szCs w:val="44"/>
          <w:highlight w:val="none"/>
          <w:lang w:val="en-US" w:eastAsia="zh-CN"/>
        </w:rPr>
        <w:t>巴基斯坦Adil集团相关项目</w:t>
      </w:r>
    </w:p>
    <w:p>
      <w:pPr>
        <w:jc w:val="left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</w:p>
    <w:p>
      <w:pPr>
        <w:jc w:val="left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各有关企业：</w:t>
      </w:r>
    </w:p>
    <w:p>
      <w:pPr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Adil集团是巴基斯坦一家著名大型综合性公司，经与我会驻巴基斯坦代表处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拜访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沟通交流，其旗下有几个项目希望与中方企业分享、交流和合作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。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现将项目简介及其参考翻译稿附后，请有兴趣的企业与我会联系。</w:t>
      </w:r>
    </w:p>
    <w:p>
      <w:pPr>
        <w:ind w:firstLine="420"/>
        <w:jc w:val="left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</w:p>
    <w:p>
      <w:pPr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联系人：四川省贸促会 赵韵 028-68909134</w:t>
      </w:r>
    </w:p>
    <w:p>
      <w:pPr>
        <w:ind w:firstLine="420"/>
        <w:jc w:val="left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</w:p>
    <w:p>
      <w:pPr>
        <w:ind w:firstLine="420"/>
        <w:jc w:val="left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</w:p>
    <w:p>
      <w:pPr>
        <w:ind w:firstLine="420"/>
        <w:jc w:val="right"/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2020年10月19日</w:t>
      </w:r>
    </w:p>
    <w:p>
      <w:pPr>
        <w:rPr>
          <w:rFonts w:hint="eastAsia"/>
          <w:highlight w:val="none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br w:type="page"/>
      </w:r>
    </w:p>
    <w:p>
      <w:pPr>
        <w:jc w:val="center"/>
        <w:rPr>
          <w:rFonts w:hint="eastAsia"/>
          <w:sz w:val="22"/>
          <w:szCs w:val="24"/>
          <w:highlight w:val="none"/>
        </w:rPr>
      </w:pPr>
      <w:r>
        <w:rPr>
          <w:rFonts w:hint="eastAsia"/>
          <w:sz w:val="22"/>
          <w:szCs w:val="24"/>
          <w:highlight w:val="none"/>
        </w:rPr>
        <w:t>（一）皇家棕榈高尔夫乡村俱乐部</w:t>
      </w:r>
    </w:p>
    <w:p>
      <w:pPr>
        <w:ind w:firstLine="440" w:firstLineChars="200"/>
        <w:rPr>
          <w:rFonts w:hint="eastAsia"/>
          <w:sz w:val="22"/>
          <w:szCs w:val="24"/>
          <w:highlight w:val="none"/>
        </w:rPr>
      </w:pPr>
      <w:r>
        <w:rPr>
          <w:rFonts w:hint="eastAsia"/>
          <w:sz w:val="22"/>
          <w:szCs w:val="24"/>
          <w:highlight w:val="none"/>
        </w:rPr>
        <w:t>巴基斯坦铁路公司打算将该俱乐部外包给第三方，以稳定其运营。这项目旨在基于巴基斯坦铁路公司的运营重要性和战略方向，向巴基斯坦铁路公司提供外部专家意见，用最佳方式运营该俱乐部，以获取最大的财务收益。因此，主要目的是提供一流的模型来管理俱乐部的运营，以提供积极的财务成果，这直接关系到招募新投资者，保留现有投资者以及消费目标人群统计。</w:t>
      </w:r>
    </w:p>
    <w:p>
      <w:pPr>
        <w:ind w:firstLine="440" w:firstLineChars="200"/>
        <w:rPr>
          <w:rFonts w:hint="eastAsia"/>
          <w:sz w:val="22"/>
          <w:szCs w:val="24"/>
          <w:highlight w:val="none"/>
        </w:rPr>
      </w:pPr>
      <w:r>
        <w:rPr>
          <w:rFonts w:hint="eastAsia"/>
          <w:sz w:val="22"/>
          <w:szCs w:val="24"/>
          <w:highlight w:val="none"/>
        </w:rPr>
        <w:t>传统上，乡村俱乐部是一种社交和娱乐设施，它出售会员资格并为其成员提供使用其设施的权限。这些设施通常包括高尔夫球场、网球和游泳设施以及就餐区域。乡村俱乐部通常为其会员提供社交活动。乡村俱乐部可以遵循半私人模式经营高尔夫业务，既可以给会员提供优惠的开球时间，也可以让非会员使用高尔夫球场。</w:t>
      </w:r>
    </w:p>
    <w:p>
      <w:pPr>
        <w:ind w:firstLine="440" w:firstLineChars="200"/>
        <w:rPr>
          <w:rFonts w:hint="eastAsia"/>
          <w:sz w:val="22"/>
          <w:szCs w:val="24"/>
          <w:highlight w:val="none"/>
        </w:rPr>
      </w:pPr>
      <w:r>
        <w:rPr>
          <w:rFonts w:hint="eastAsia"/>
          <w:sz w:val="22"/>
          <w:szCs w:val="24"/>
          <w:highlight w:val="none"/>
        </w:rPr>
        <w:t>皇家棕榈高尔夫乡村俱乐部坐落于1927年成立的前巴基斯坦铁路高尔夫俱乐部的所在地。目前，该俱乐部由巴基斯坦铁路公司管理和控制。为了有效地运营和管理俱乐部，巴基斯坦铁路公司打算订立租赁协议，据此进行特定的协议增值。</w:t>
      </w:r>
    </w:p>
    <w:p>
      <w:pPr>
        <w:ind w:firstLine="440" w:firstLineChars="200"/>
        <w:rPr>
          <w:rFonts w:hint="eastAsia"/>
          <w:sz w:val="22"/>
          <w:szCs w:val="24"/>
          <w:highlight w:val="none"/>
        </w:rPr>
      </w:pPr>
      <w:r>
        <w:rPr>
          <w:rFonts w:hint="eastAsia"/>
          <w:sz w:val="22"/>
          <w:szCs w:val="24"/>
          <w:highlight w:val="none"/>
        </w:rPr>
        <w:t>该俱乐部占地141.17英亩，拥有18洞72杆标准高尔夫球场，目前拥有约3300名会员，其中包括公司会员和私人会员。由于俱乐部的管理混乱，因此俱乐部的继续运营需要进行特定的翻新，更换和增建。</w:t>
      </w:r>
    </w:p>
    <w:p>
      <w:pPr>
        <w:ind w:firstLine="440" w:firstLineChars="200"/>
        <w:rPr>
          <w:rFonts w:hint="eastAsia"/>
          <w:sz w:val="22"/>
          <w:szCs w:val="24"/>
          <w:highlight w:val="none"/>
        </w:rPr>
      </w:pPr>
      <w:r>
        <w:rPr>
          <w:rFonts w:hint="eastAsia"/>
          <w:sz w:val="22"/>
          <w:szCs w:val="24"/>
          <w:highlight w:val="none"/>
        </w:rPr>
        <w:t>考虑到巴基斯坦铁路公司的目标、财务可行性、法律框架和市场分析，推荐以下合适的合同形式：</w:t>
      </w:r>
    </w:p>
    <w:p>
      <w:pPr>
        <w:ind w:firstLine="440" w:firstLineChars="200"/>
        <w:rPr>
          <w:rFonts w:hint="eastAsia"/>
          <w:sz w:val="22"/>
          <w:szCs w:val="24"/>
          <w:highlight w:val="none"/>
        </w:rPr>
      </w:pPr>
      <w:r>
        <w:rPr>
          <w:rFonts w:hint="eastAsia"/>
          <w:sz w:val="22"/>
          <w:szCs w:val="24"/>
          <w:highlight w:val="none"/>
        </w:rPr>
        <w:t>1.短期模型：5年-50个房间-1个迎宾篷</w:t>
      </w:r>
    </w:p>
    <w:p>
      <w:pPr>
        <w:ind w:firstLine="440" w:firstLineChars="200"/>
        <w:rPr>
          <w:rFonts w:hint="eastAsia"/>
          <w:sz w:val="22"/>
          <w:szCs w:val="24"/>
          <w:highlight w:val="none"/>
        </w:rPr>
      </w:pPr>
      <w:r>
        <w:rPr>
          <w:rFonts w:hint="eastAsia"/>
          <w:sz w:val="22"/>
          <w:szCs w:val="24"/>
          <w:highlight w:val="none"/>
        </w:rPr>
        <w:t>2.中期模型：15年-100个房间- 1个迎宾篷-2个宴会厅</w:t>
      </w:r>
    </w:p>
    <w:p>
      <w:pPr>
        <w:ind w:firstLine="440" w:firstLineChars="200"/>
        <w:rPr>
          <w:rFonts w:hint="eastAsia"/>
          <w:sz w:val="22"/>
          <w:szCs w:val="24"/>
          <w:highlight w:val="none"/>
        </w:rPr>
      </w:pPr>
      <w:r>
        <w:rPr>
          <w:rFonts w:hint="eastAsia"/>
          <w:sz w:val="22"/>
          <w:szCs w:val="24"/>
          <w:highlight w:val="none"/>
        </w:rPr>
        <w:t>3.长期模型：25年-298个房间（酒店项目）-159个家庭公寓-7个宴会厅</w:t>
      </w:r>
    </w:p>
    <w:p>
      <w:pPr>
        <w:ind w:firstLine="440" w:firstLineChars="200"/>
        <w:rPr>
          <w:rFonts w:hint="eastAsia"/>
          <w:sz w:val="22"/>
          <w:szCs w:val="24"/>
          <w:highlight w:val="none"/>
        </w:rPr>
      </w:pPr>
      <w:r>
        <w:rPr>
          <w:rFonts w:hint="eastAsia"/>
          <w:sz w:val="22"/>
          <w:szCs w:val="24"/>
          <w:highlight w:val="none"/>
        </w:rPr>
        <w:t>此外，巴基斯坦铁路公司正在招标中，所选投标人将有资格根据其出价进行扩展拟建酒店/饭店连锁店的计划。</w:t>
      </w:r>
    </w:p>
    <w:p>
      <w:pPr>
        <w:ind w:firstLine="440" w:firstLineChars="200"/>
        <w:rPr>
          <w:rFonts w:hint="eastAsia"/>
          <w:sz w:val="22"/>
          <w:szCs w:val="24"/>
          <w:highlight w:val="none"/>
        </w:rPr>
      </w:pPr>
    </w:p>
    <w:p>
      <w:pPr>
        <w:ind w:firstLine="440" w:firstLineChars="200"/>
        <w:rPr>
          <w:rFonts w:hint="eastAsia"/>
          <w:sz w:val="22"/>
          <w:szCs w:val="24"/>
          <w:highlight w:val="none"/>
        </w:rPr>
      </w:pPr>
    </w:p>
    <w:p>
      <w:pPr>
        <w:ind w:firstLine="440" w:firstLineChars="200"/>
        <w:jc w:val="center"/>
        <w:rPr>
          <w:rFonts w:hint="eastAsia"/>
          <w:sz w:val="22"/>
          <w:szCs w:val="24"/>
          <w:highlight w:val="none"/>
        </w:rPr>
      </w:pPr>
      <w:r>
        <w:rPr>
          <w:rFonts w:hint="eastAsia"/>
          <w:sz w:val="22"/>
          <w:szCs w:val="24"/>
          <w:highlight w:val="none"/>
        </w:rPr>
        <w:t>（二）Mandibahauddin水力发电项目</w:t>
      </w:r>
    </w:p>
    <w:p>
      <w:pPr>
        <w:ind w:firstLine="440" w:firstLineChars="200"/>
        <w:rPr>
          <w:rFonts w:hint="eastAsia"/>
          <w:sz w:val="22"/>
          <w:szCs w:val="24"/>
          <w:highlight w:val="none"/>
        </w:rPr>
      </w:pPr>
      <w:r>
        <w:rPr>
          <w:rFonts w:hint="eastAsia"/>
          <w:sz w:val="22"/>
          <w:szCs w:val="24"/>
          <w:highlight w:val="none"/>
        </w:rPr>
        <w:t>Mandibahauddin水力发电项目位于Rasul Barrage附近的Lower Jhelum运河支线沿RD 2 + 000，距旁遮普省Mandibahauddin区的Mandibahauddin镇约10公里。该项目的容量为3.3兆瓦，每年将产生19.007亿瓦时的电能。动力室和底部出口将位于现有运河的RD 2 + 000。 RD 8 + 626和RD 0 + 000上可用的压头将被用于组合开发该水电项目。还将安装两个坑式Kaplan涡轮机。在涡轮机单元甩负荷的情况下，将提供三个带有液压操作垂直闸门的底部出口作为旁路结构。距离项目现场约10公里的Mandibahauddin镇的NTDC 132 KV电网用于通过11 KV线路进行互连。</w:t>
      </w:r>
    </w:p>
    <w:p>
      <w:pPr>
        <w:ind w:firstLine="440" w:firstLineChars="200"/>
        <w:rPr>
          <w:rFonts w:hint="eastAsia"/>
          <w:sz w:val="22"/>
          <w:szCs w:val="24"/>
          <w:highlight w:val="none"/>
        </w:rPr>
      </w:pPr>
      <w:r>
        <w:rPr>
          <w:rFonts w:hint="eastAsia"/>
          <w:sz w:val="22"/>
          <w:szCs w:val="24"/>
          <w:highlight w:val="none"/>
        </w:rPr>
        <w:t>该项目拥有便捷的航线、公路、铁路交通区位优势。项目区Mandibahauddin区约10公里，距Gujrat61公里，距拉合尔（Lahore）175公里，距伊斯兰堡（Islamabad）157公里。最近的火车站是曼迪巴奥丁火车站。最近的机场是拉合尔的阿拉马·伊克巴尔国际机场和伊斯兰堡的贝纳齐尔·布托国际机场。从拉合尔、伊斯兰堡和卡拉奇可通过M2和GT公路前往该地点。</w:t>
      </w:r>
    </w:p>
    <w:p>
      <w:pPr>
        <w:ind w:firstLine="440" w:firstLineChars="200"/>
        <w:rPr>
          <w:rFonts w:hint="eastAsia"/>
          <w:sz w:val="22"/>
          <w:szCs w:val="24"/>
          <w:highlight w:val="none"/>
        </w:rPr>
      </w:pPr>
      <w:r>
        <w:rPr>
          <w:rFonts w:hint="eastAsia"/>
          <w:sz w:val="22"/>
          <w:szCs w:val="24"/>
          <w:highlight w:val="none"/>
        </w:rPr>
        <w:t xml:space="preserve"> Mandibahauddin电力公司于2016年4月18日从旁遮普邦私人电力开发委员会（PPDB）获得了意向书（LOI）。PPDB的授权符合旁遮普省政府在2009年修订的《2006年旁遮普邦发电政策》，该政策旨在鼓励私营部门进行基础设施投资。</w:t>
      </w:r>
    </w:p>
    <w:p>
      <w:pPr>
        <w:ind w:firstLine="440" w:firstLineChars="200"/>
        <w:rPr>
          <w:rFonts w:hint="eastAsia"/>
          <w:sz w:val="22"/>
          <w:szCs w:val="24"/>
          <w:highlight w:val="none"/>
        </w:rPr>
      </w:pPr>
      <w:r>
        <w:rPr>
          <w:rFonts w:hint="eastAsia"/>
          <w:sz w:val="22"/>
          <w:szCs w:val="24"/>
          <w:highlight w:val="none"/>
        </w:rPr>
        <w:t>拟议的项目必须沿下耶鲁姆运河支线RD 8 + 626开发，该处有一处约3.66 m的塌方。</w:t>
      </w:r>
    </w:p>
    <w:p>
      <w:pPr>
        <w:jc w:val="left"/>
        <w:rPr>
          <w:rFonts w:hint="eastAsia"/>
          <w:sz w:val="22"/>
          <w:szCs w:val="24"/>
          <w:highlight w:val="none"/>
        </w:rPr>
      </w:pPr>
    </w:p>
    <w:p>
      <w:pPr>
        <w:jc w:val="center"/>
        <w:rPr>
          <w:sz w:val="22"/>
          <w:szCs w:val="24"/>
          <w:highlight w:val="none"/>
        </w:rPr>
      </w:pPr>
      <w:r>
        <w:rPr>
          <w:rFonts w:hint="eastAsia"/>
          <w:sz w:val="22"/>
          <w:szCs w:val="24"/>
          <w:highlight w:val="none"/>
        </w:rPr>
        <w:t>（三）气调冷藏库</w:t>
      </w:r>
    </w:p>
    <w:p>
      <w:pPr>
        <w:ind w:firstLine="440" w:firstLineChars="200"/>
        <w:jc w:val="left"/>
        <w:rPr>
          <w:sz w:val="22"/>
          <w:szCs w:val="24"/>
          <w:highlight w:val="none"/>
        </w:rPr>
      </w:pPr>
      <w:r>
        <w:rPr>
          <w:rFonts w:hint="eastAsia"/>
          <w:sz w:val="22"/>
          <w:szCs w:val="24"/>
          <w:highlight w:val="none"/>
        </w:rPr>
        <w:t>我们打算用经过特别调整的空气信息建立气调冷藏库。通过降低氧气的比率，将二氧化碳比率保持在一定的水平，可以延缓水果和蔬菜的腐败。这种防止疾病和细菌繁殖和传播的系统，可以在不使用任何化学物质的情况下延长一倍的储存期。随着人们越来越重视蔬菜和水果的质量和持续供应，全世界越来越多地广泛应用气调冷藏库。</w:t>
      </w:r>
    </w:p>
    <w:p>
      <w:pPr>
        <w:ind w:firstLine="440" w:firstLineChars="200"/>
        <w:jc w:val="left"/>
        <w:rPr>
          <w:sz w:val="22"/>
          <w:szCs w:val="24"/>
          <w:highlight w:val="none"/>
        </w:rPr>
      </w:pPr>
      <w:r>
        <w:rPr>
          <w:rFonts w:hint="eastAsia"/>
          <w:sz w:val="22"/>
          <w:szCs w:val="24"/>
          <w:highlight w:val="none"/>
        </w:rPr>
        <w:t>气调冷库门，为这一领域提供了完整的解决方案，它是未来新鲜果蔬贮藏中不可或缺的解决方案，配有绝缘、超声波加湿装置和合适的湿度传感器。</w:t>
      </w:r>
    </w:p>
    <w:p>
      <w:pPr>
        <w:ind w:firstLine="440" w:firstLineChars="200"/>
        <w:jc w:val="left"/>
        <w:rPr>
          <w:sz w:val="22"/>
          <w:szCs w:val="24"/>
          <w:highlight w:val="none"/>
        </w:rPr>
      </w:pPr>
      <w:r>
        <w:rPr>
          <w:rFonts w:hint="eastAsia"/>
          <w:sz w:val="22"/>
          <w:szCs w:val="24"/>
          <w:highlight w:val="none"/>
        </w:rPr>
        <w:t>气调冷藏库将增加苹果、石榴、葡萄、梨和猕猴桃等产品2-3倍的储存时间，为生产商提供了在找到最佳价格时销售产品的机会，并提供了充分利用其劳动力的机会。</w:t>
      </w:r>
    </w:p>
    <w:p>
      <w:pPr>
        <w:ind w:firstLine="440" w:firstLineChars="200"/>
        <w:jc w:val="left"/>
        <w:rPr>
          <w:rFonts w:hint="eastAsia"/>
          <w:sz w:val="22"/>
          <w:szCs w:val="24"/>
          <w:highlight w:val="none"/>
        </w:rPr>
      </w:pPr>
      <w:r>
        <w:rPr>
          <w:rFonts w:hint="eastAsia"/>
          <w:sz w:val="22"/>
          <w:szCs w:val="24"/>
          <w:highlight w:val="none"/>
        </w:rPr>
        <w:t>当我们研究发达国家的苹果生产情况时，发现他们的产品在国际市场上的售价很高。原因就在于采用了气调冷藏库，这样可以保证生产出来的苹果像第一天一样被保存下来，而不是因为苹果本身生长得更好。许多高吨位存储的生产商，由于生产后的损失和产品质量的恶化，无法以低价进入消费者的餐桌，或者根本无法进入消费者的餐桌。</w:t>
      </w:r>
    </w:p>
    <w:p>
      <w:pPr>
        <w:ind w:firstLine="440" w:firstLineChars="200"/>
        <w:jc w:val="left"/>
        <w:rPr>
          <w:rFonts w:hint="eastAsia"/>
          <w:sz w:val="22"/>
          <w:szCs w:val="24"/>
          <w:highlight w:val="none"/>
        </w:rPr>
      </w:pPr>
    </w:p>
    <w:p>
      <w:pPr>
        <w:jc w:val="center"/>
        <w:rPr>
          <w:rFonts w:hint="eastAsia"/>
          <w:sz w:val="22"/>
          <w:szCs w:val="24"/>
          <w:highlight w:val="none"/>
        </w:rPr>
      </w:pPr>
      <w:r>
        <w:rPr>
          <w:rFonts w:hint="eastAsia"/>
          <w:sz w:val="22"/>
          <w:szCs w:val="24"/>
          <w:highlight w:val="none"/>
        </w:rPr>
        <w:t>（四）拟议定开发的特别经济区</w:t>
      </w:r>
    </w:p>
    <w:tbl>
      <w:tblPr>
        <w:tblStyle w:val="5"/>
        <w:tblW w:w="946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14"/>
        <w:gridCol w:w="2255"/>
        <w:gridCol w:w="1276"/>
        <w:gridCol w:w="34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left"/>
              <w:rPr>
                <w:rFonts w:hint="eastAsia"/>
                <w:sz w:val="22"/>
                <w:szCs w:val="24"/>
                <w:highlight w:val="none"/>
              </w:rPr>
            </w:pPr>
            <w:r>
              <w:rPr>
                <w:rFonts w:hint="eastAsia"/>
                <w:sz w:val="22"/>
                <w:szCs w:val="24"/>
                <w:highlight w:val="none"/>
              </w:rPr>
              <w:t>序号</w:t>
            </w:r>
          </w:p>
        </w:tc>
        <w:tc>
          <w:tcPr>
            <w:tcW w:w="1714" w:type="dxa"/>
          </w:tcPr>
          <w:p>
            <w:pPr>
              <w:jc w:val="left"/>
              <w:rPr>
                <w:sz w:val="22"/>
                <w:szCs w:val="24"/>
                <w:highlight w:val="none"/>
              </w:rPr>
            </w:pPr>
            <w:r>
              <w:rPr>
                <w:rFonts w:hint="eastAsia"/>
                <w:sz w:val="22"/>
                <w:szCs w:val="24"/>
                <w:highlight w:val="none"/>
              </w:rPr>
              <w:t>名称</w:t>
            </w:r>
          </w:p>
        </w:tc>
        <w:tc>
          <w:tcPr>
            <w:tcW w:w="2255" w:type="dxa"/>
          </w:tcPr>
          <w:p>
            <w:pPr>
              <w:jc w:val="left"/>
              <w:rPr>
                <w:sz w:val="22"/>
                <w:szCs w:val="24"/>
                <w:highlight w:val="none"/>
              </w:rPr>
            </w:pPr>
            <w:r>
              <w:rPr>
                <w:rFonts w:hint="eastAsia"/>
                <w:sz w:val="22"/>
                <w:szCs w:val="24"/>
                <w:highlight w:val="none"/>
              </w:rPr>
              <w:t>所在省份</w:t>
            </w:r>
          </w:p>
        </w:tc>
        <w:tc>
          <w:tcPr>
            <w:tcW w:w="1276" w:type="dxa"/>
          </w:tcPr>
          <w:p>
            <w:pPr>
              <w:jc w:val="left"/>
              <w:rPr>
                <w:sz w:val="22"/>
                <w:szCs w:val="24"/>
                <w:highlight w:val="none"/>
              </w:rPr>
            </w:pPr>
            <w:r>
              <w:rPr>
                <w:rFonts w:hint="eastAsia"/>
                <w:sz w:val="22"/>
                <w:szCs w:val="24"/>
                <w:highlight w:val="none"/>
              </w:rPr>
              <w:t>占地面积</w:t>
            </w:r>
            <w:r>
              <w:rPr>
                <w:rFonts w:hint="eastAsia"/>
                <w:sz w:val="20"/>
                <w:szCs w:val="24"/>
                <w:highlight w:val="none"/>
              </w:rPr>
              <w:t>（</w:t>
            </w:r>
            <w:bookmarkStart w:id="0" w:name="_GoBack"/>
            <w:bookmarkEnd w:id="0"/>
            <w:r>
              <w:rPr>
                <w:rFonts w:hint="eastAsia"/>
                <w:sz w:val="20"/>
                <w:szCs w:val="24"/>
                <w:highlight w:val="none"/>
                <w:lang w:val="en-US" w:eastAsia="zh-CN"/>
              </w:rPr>
              <w:t>英亩</w:t>
            </w:r>
            <w:r>
              <w:rPr>
                <w:rFonts w:hint="eastAsia"/>
                <w:sz w:val="20"/>
                <w:szCs w:val="24"/>
                <w:highlight w:val="none"/>
              </w:rPr>
              <w:t>）</w:t>
            </w:r>
          </w:p>
        </w:tc>
        <w:tc>
          <w:tcPr>
            <w:tcW w:w="3402" w:type="dxa"/>
          </w:tcPr>
          <w:p>
            <w:pPr>
              <w:jc w:val="left"/>
              <w:rPr>
                <w:sz w:val="22"/>
                <w:szCs w:val="24"/>
                <w:highlight w:val="none"/>
              </w:rPr>
            </w:pPr>
            <w:r>
              <w:rPr>
                <w:rFonts w:hint="eastAsia"/>
                <w:sz w:val="22"/>
                <w:szCs w:val="24"/>
                <w:highlight w:val="none"/>
              </w:rPr>
              <w:t>产业类别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sz w:val="22"/>
                <w:szCs w:val="24"/>
                <w:highlight w:val="none"/>
              </w:rPr>
            </w:pPr>
            <w:r>
              <w:rPr>
                <w:rFonts w:hint="eastAsia"/>
                <w:sz w:val="22"/>
                <w:szCs w:val="24"/>
                <w:highlight w:val="none"/>
              </w:rPr>
              <w:t>1</w:t>
            </w:r>
          </w:p>
        </w:tc>
        <w:tc>
          <w:tcPr>
            <w:tcW w:w="1714" w:type="dxa"/>
          </w:tcPr>
          <w:p>
            <w:pPr>
              <w:jc w:val="left"/>
              <w:rPr>
                <w:sz w:val="22"/>
                <w:szCs w:val="24"/>
                <w:highlight w:val="none"/>
              </w:rPr>
            </w:pPr>
            <w:r>
              <w:rPr>
                <w:sz w:val="22"/>
                <w:szCs w:val="24"/>
                <w:highlight w:val="none"/>
              </w:rPr>
              <w:t>Rashakai Economic Zone , M-1, Nowshera</w:t>
            </w:r>
          </w:p>
        </w:tc>
        <w:tc>
          <w:tcPr>
            <w:tcW w:w="2255" w:type="dxa"/>
          </w:tcPr>
          <w:p>
            <w:pPr>
              <w:jc w:val="left"/>
              <w:rPr>
                <w:sz w:val="22"/>
                <w:szCs w:val="24"/>
                <w:highlight w:val="none"/>
              </w:rPr>
            </w:pPr>
            <w:r>
              <w:rPr>
                <w:sz w:val="22"/>
                <w:szCs w:val="24"/>
                <w:highlight w:val="none"/>
              </w:rPr>
              <w:t>Khyber Pakhtunkhwa</w:t>
            </w:r>
          </w:p>
        </w:tc>
        <w:tc>
          <w:tcPr>
            <w:tcW w:w="1276" w:type="dxa"/>
          </w:tcPr>
          <w:p>
            <w:pPr>
              <w:jc w:val="left"/>
              <w:rPr>
                <w:sz w:val="22"/>
                <w:szCs w:val="24"/>
                <w:highlight w:val="none"/>
              </w:rPr>
            </w:pPr>
            <w:r>
              <w:rPr>
                <w:rFonts w:hint="eastAsia"/>
                <w:sz w:val="22"/>
                <w:szCs w:val="24"/>
                <w:highlight w:val="none"/>
              </w:rPr>
              <w:t>1000</w:t>
            </w:r>
          </w:p>
        </w:tc>
        <w:tc>
          <w:tcPr>
            <w:tcW w:w="3402" w:type="dxa"/>
          </w:tcPr>
          <w:p>
            <w:pPr>
              <w:rPr>
                <w:sz w:val="22"/>
                <w:szCs w:val="24"/>
                <w:highlight w:val="none"/>
              </w:rPr>
            </w:pPr>
            <w:r>
              <w:rPr>
                <w:rFonts w:hint="eastAsia"/>
                <w:sz w:val="22"/>
                <w:szCs w:val="24"/>
                <w:highlight w:val="none"/>
              </w:rPr>
              <w:t>水果、食品、包装、纺织品、针织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sz w:val="22"/>
                <w:szCs w:val="24"/>
                <w:highlight w:val="none"/>
              </w:rPr>
            </w:pPr>
            <w:r>
              <w:rPr>
                <w:rFonts w:hint="eastAsia"/>
                <w:sz w:val="22"/>
                <w:szCs w:val="24"/>
                <w:highlight w:val="none"/>
              </w:rPr>
              <w:t>2</w:t>
            </w:r>
          </w:p>
        </w:tc>
        <w:tc>
          <w:tcPr>
            <w:tcW w:w="1714" w:type="dxa"/>
          </w:tcPr>
          <w:p>
            <w:pPr>
              <w:jc w:val="left"/>
              <w:rPr>
                <w:sz w:val="22"/>
                <w:szCs w:val="24"/>
                <w:highlight w:val="none"/>
              </w:rPr>
            </w:pPr>
            <w:r>
              <w:rPr>
                <w:sz w:val="22"/>
                <w:szCs w:val="24"/>
                <w:highlight w:val="none"/>
              </w:rPr>
              <w:t>China Special Economic Zone Dhabeji</w:t>
            </w:r>
          </w:p>
        </w:tc>
        <w:tc>
          <w:tcPr>
            <w:tcW w:w="2255" w:type="dxa"/>
          </w:tcPr>
          <w:p>
            <w:pPr>
              <w:jc w:val="left"/>
              <w:rPr>
                <w:rFonts w:hint="eastAsia"/>
                <w:sz w:val="22"/>
                <w:szCs w:val="24"/>
                <w:highlight w:val="none"/>
              </w:rPr>
            </w:pPr>
            <w:r>
              <w:rPr>
                <w:sz w:val="22"/>
                <w:szCs w:val="24"/>
                <w:highlight w:val="none"/>
              </w:rPr>
              <w:t>Sindh</w:t>
            </w:r>
          </w:p>
          <w:p>
            <w:pPr>
              <w:jc w:val="left"/>
              <w:rPr>
                <w:sz w:val="22"/>
                <w:szCs w:val="24"/>
                <w:highlight w:val="none"/>
              </w:rPr>
            </w:pPr>
            <w:r>
              <w:rPr>
                <w:rFonts w:hint="eastAsia"/>
                <w:sz w:val="22"/>
                <w:szCs w:val="24"/>
                <w:highlight w:val="none"/>
              </w:rPr>
              <w:t>信德省</w:t>
            </w:r>
          </w:p>
        </w:tc>
        <w:tc>
          <w:tcPr>
            <w:tcW w:w="1276" w:type="dxa"/>
          </w:tcPr>
          <w:p>
            <w:pPr>
              <w:jc w:val="left"/>
              <w:rPr>
                <w:sz w:val="22"/>
                <w:szCs w:val="24"/>
                <w:highlight w:val="none"/>
              </w:rPr>
            </w:pPr>
            <w:r>
              <w:rPr>
                <w:rFonts w:hint="eastAsia"/>
                <w:sz w:val="22"/>
                <w:szCs w:val="24"/>
                <w:highlight w:val="none"/>
              </w:rPr>
              <w:t>1000</w:t>
            </w:r>
          </w:p>
        </w:tc>
        <w:tc>
          <w:tcPr>
            <w:tcW w:w="3402" w:type="dxa"/>
          </w:tcPr>
          <w:p>
            <w:pPr>
              <w:jc w:val="left"/>
              <w:rPr>
                <w:sz w:val="22"/>
                <w:szCs w:val="24"/>
                <w:highlight w:val="none"/>
              </w:rPr>
            </w:pPr>
            <w:r>
              <w:rPr>
                <w:rFonts w:hint="eastAsia"/>
                <w:sz w:val="22"/>
                <w:szCs w:val="24"/>
                <w:highlight w:val="none"/>
              </w:rPr>
              <w:t>待可行性研究阶段再确定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sz w:val="22"/>
                <w:szCs w:val="24"/>
                <w:highlight w:val="none"/>
              </w:rPr>
            </w:pPr>
            <w:r>
              <w:rPr>
                <w:rFonts w:hint="eastAsia"/>
                <w:sz w:val="22"/>
                <w:szCs w:val="24"/>
                <w:highlight w:val="none"/>
              </w:rPr>
              <w:t>3</w:t>
            </w:r>
          </w:p>
        </w:tc>
        <w:tc>
          <w:tcPr>
            <w:tcW w:w="1714" w:type="dxa"/>
          </w:tcPr>
          <w:p>
            <w:pPr>
              <w:jc w:val="left"/>
              <w:rPr>
                <w:sz w:val="22"/>
                <w:szCs w:val="24"/>
                <w:highlight w:val="none"/>
              </w:rPr>
            </w:pPr>
            <w:r>
              <w:rPr>
                <w:sz w:val="22"/>
                <w:szCs w:val="24"/>
                <w:highlight w:val="none"/>
              </w:rPr>
              <w:t>Bostan Industrial Zone</w:t>
            </w:r>
          </w:p>
        </w:tc>
        <w:tc>
          <w:tcPr>
            <w:tcW w:w="2255" w:type="dxa"/>
          </w:tcPr>
          <w:p>
            <w:pPr>
              <w:jc w:val="left"/>
              <w:rPr>
                <w:rFonts w:hint="eastAsia"/>
                <w:sz w:val="22"/>
                <w:szCs w:val="24"/>
                <w:highlight w:val="none"/>
              </w:rPr>
            </w:pPr>
            <w:r>
              <w:rPr>
                <w:sz w:val="22"/>
                <w:szCs w:val="24"/>
                <w:highlight w:val="none"/>
              </w:rPr>
              <w:t>Balochistan</w:t>
            </w:r>
          </w:p>
          <w:p>
            <w:pPr>
              <w:jc w:val="left"/>
              <w:rPr>
                <w:sz w:val="22"/>
                <w:szCs w:val="24"/>
                <w:highlight w:val="none"/>
              </w:rPr>
            </w:pPr>
            <w:r>
              <w:rPr>
                <w:rFonts w:hint="eastAsia"/>
                <w:sz w:val="22"/>
                <w:szCs w:val="24"/>
                <w:highlight w:val="none"/>
              </w:rPr>
              <w:t>俾路支省</w:t>
            </w:r>
          </w:p>
        </w:tc>
        <w:tc>
          <w:tcPr>
            <w:tcW w:w="1276" w:type="dxa"/>
          </w:tcPr>
          <w:p>
            <w:pPr>
              <w:jc w:val="left"/>
              <w:rPr>
                <w:sz w:val="22"/>
                <w:szCs w:val="24"/>
                <w:highlight w:val="none"/>
              </w:rPr>
            </w:pPr>
            <w:r>
              <w:rPr>
                <w:rFonts w:hint="eastAsia"/>
                <w:sz w:val="22"/>
                <w:szCs w:val="24"/>
                <w:highlight w:val="none"/>
              </w:rPr>
              <w:t>1000</w:t>
            </w:r>
          </w:p>
        </w:tc>
        <w:tc>
          <w:tcPr>
            <w:tcW w:w="3402" w:type="dxa"/>
          </w:tcPr>
          <w:p>
            <w:pPr>
              <w:jc w:val="left"/>
              <w:rPr>
                <w:sz w:val="22"/>
                <w:szCs w:val="24"/>
                <w:highlight w:val="none"/>
              </w:rPr>
            </w:pPr>
            <w:r>
              <w:rPr>
                <w:rFonts w:hint="eastAsia"/>
                <w:sz w:val="22"/>
                <w:szCs w:val="24"/>
                <w:highlight w:val="none"/>
              </w:rPr>
              <w:t>水果加工、农业机械、制药、摩托车装配、铬铁矿、食用油、陶瓷工业、冷藏、电器、清真食品工业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sz w:val="22"/>
                <w:szCs w:val="24"/>
                <w:highlight w:val="none"/>
              </w:rPr>
            </w:pPr>
            <w:r>
              <w:rPr>
                <w:rFonts w:hint="eastAsia"/>
                <w:sz w:val="22"/>
                <w:szCs w:val="24"/>
                <w:highlight w:val="none"/>
              </w:rPr>
              <w:t>4</w:t>
            </w:r>
          </w:p>
        </w:tc>
        <w:tc>
          <w:tcPr>
            <w:tcW w:w="1714" w:type="dxa"/>
          </w:tcPr>
          <w:p>
            <w:pPr>
              <w:jc w:val="left"/>
              <w:rPr>
                <w:sz w:val="22"/>
                <w:szCs w:val="24"/>
                <w:highlight w:val="none"/>
              </w:rPr>
            </w:pPr>
            <w:r>
              <w:rPr>
                <w:sz w:val="22"/>
                <w:szCs w:val="24"/>
                <w:highlight w:val="none"/>
              </w:rPr>
              <w:t>Allama Iqbal Industrial City (M3), Faisalabad</w:t>
            </w:r>
          </w:p>
        </w:tc>
        <w:tc>
          <w:tcPr>
            <w:tcW w:w="2255" w:type="dxa"/>
          </w:tcPr>
          <w:p>
            <w:pPr>
              <w:jc w:val="left"/>
              <w:rPr>
                <w:rFonts w:hint="eastAsia"/>
                <w:sz w:val="22"/>
                <w:szCs w:val="24"/>
                <w:highlight w:val="none"/>
              </w:rPr>
            </w:pPr>
            <w:r>
              <w:rPr>
                <w:sz w:val="22"/>
                <w:szCs w:val="24"/>
                <w:highlight w:val="none"/>
              </w:rPr>
              <w:t>Faisalabad</w:t>
            </w:r>
          </w:p>
          <w:p>
            <w:pPr>
              <w:jc w:val="left"/>
              <w:rPr>
                <w:sz w:val="22"/>
                <w:szCs w:val="24"/>
                <w:highlight w:val="none"/>
              </w:rPr>
            </w:pPr>
            <w:r>
              <w:rPr>
                <w:rFonts w:hint="eastAsia"/>
                <w:sz w:val="22"/>
                <w:szCs w:val="24"/>
                <w:highlight w:val="none"/>
              </w:rPr>
              <w:t>费萨拉巴德</w:t>
            </w:r>
          </w:p>
        </w:tc>
        <w:tc>
          <w:tcPr>
            <w:tcW w:w="1276" w:type="dxa"/>
          </w:tcPr>
          <w:p>
            <w:pPr>
              <w:jc w:val="left"/>
              <w:rPr>
                <w:sz w:val="22"/>
                <w:szCs w:val="24"/>
                <w:highlight w:val="none"/>
              </w:rPr>
            </w:pPr>
            <w:r>
              <w:rPr>
                <w:rFonts w:hint="eastAsia"/>
                <w:sz w:val="22"/>
                <w:szCs w:val="24"/>
                <w:highlight w:val="none"/>
              </w:rPr>
              <w:t>约3000</w:t>
            </w:r>
          </w:p>
        </w:tc>
        <w:tc>
          <w:tcPr>
            <w:tcW w:w="3402" w:type="dxa"/>
          </w:tcPr>
          <w:p>
            <w:pPr>
              <w:jc w:val="left"/>
              <w:rPr>
                <w:sz w:val="22"/>
                <w:szCs w:val="24"/>
                <w:highlight w:val="none"/>
              </w:rPr>
            </w:pPr>
            <w:r>
              <w:rPr>
                <w:rFonts w:hint="eastAsia"/>
                <w:sz w:val="22"/>
                <w:szCs w:val="24"/>
                <w:highlight w:val="none"/>
              </w:rPr>
              <w:t>纺织、钢材、中西药品、工程类、化学制品、食品加工、塑料、农具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pStyle w:val="9"/>
              <w:jc w:val="center"/>
              <w:rPr>
                <w:rFonts w:hint="eastAsia" w:asciiTheme="minorHAnsi" w:hAnsiTheme="minorHAnsi" w:cstheme="minorBidi"/>
                <w:color w:val="auto"/>
                <w:kern w:val="2"/>
                <w:sz w:val="22"/>
                <w:szCs w:val="24"/>
                <w:highlight w:val="none"/>
              </w:rPr>
            </w:pPr>
            <w:r>
              <w:rPr>
                <w:rFonts w:hint="eastAsia" w:asciiTheme="minorHAnsi" w:hAnsiTheme="minorHAnsi" w:cstheme="minorBidi"/>
                <w:color w:val="auto"/>
                <w:kern w:val="2"/>
                <w:sz w:val="22"/>
                <w:szCs w:val="24"/>
                <w:highlight w:val="none"/>
              </w:rPr>
              <w:t>5</w:t>
            </w:r>
          </w:p>
        </w:tc>
        <w:tc>
          <w:tcPr>
            <w:tcW w:w="1714" w:type="dxa"/>
          </w:tcPr>
          <w:p>
            <w:pPr>
              <w:pStyle w:val="9"/>
              <w:rPr>
                <w:rFonts w:asciiTheme="minorHAnsi" w:hAnsiTheme="minorHAnsi" w:cstheme="minorBidi"/>
                <w:color w:val="auto"/>
                <w:kern w:val="2"/>
                <w:sz w:val="22"/>
                <w:szCs w:val="24"/>
                <w:highlight w:val="none"/>
              </w:rPr>
            </w:pPr>
            <w:r>
              <w:rPr>
                <w:rFonts w:asciiTheme="minorHAnsi" w:hAnsiTheme="minorHAnsi" w:cstheme="minorBidi"/>
                <w:color w:val="auto"/>
                <w:kern w:val="2"/>
                <w:sz w:val="22"/>
                <w:szCs w:val="24"/>
                <w:highlight w:val="none"/>
              </w:rPr>
              <w:t xml:space="preserve">ICT Model Industrial Zone, Islamabad </w:t>
            </w:r>
          </w:p>
        </w:tc>
        <w:tc>
          <w:tcPr>
            <w:tcW w:w="2255" w:type="dxa"/>
          </w:tcPr>
          <w:p>
            <w:pPr>
              <w:pStyle w:val="9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Islamabad</w:t>
            </w:r>
          </w:p>
          <w:p>
            <w:pPr>
              <w:pStyle w:val="9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伊斯兰堡首都区</w:t>
            </w:r>
          </w:p>
        </w:tc>
        <w:tc>
          <w:tcPr>
            <w:tcW w:w="1276" w:type="dxa"/>
          </w:tcPr>
          <w:p>
            <w:pPr>
              <w:jc w:val="left"/>
              <w:rPr>
                <w:sz w:val="22"/>
                <w:szCs w:val="24"/>
                <w:highlight w:val="none"/>
              </w:rPr>
            </w:pPr>
            <w:r>
              <w:rPr>
                <w:rFonts w:hint="eastAsia"/>
                <w:sz w:val="22"/>
                <w:szCs w:val="24"/>
                <w:highlight w:val="none"/>
              </w:rPr>
              <w:t>200-500</w:t>
            </w:r>
          </w:p>
        </w:tc>
        <w:tc>
          <w:tcPr>
            <w:tcW w:w="3402" w:type="dxa"/>
          </w:tcPr>
          <w:p>
            <w:pPr>
              <w:jc w:val="left"/>
              <w:rPr>
                <w:sz w:val="22"/>
                <w:szCs w:val="24"/>
                <w:highlight w:val="none"/>
              </w:rPr>
            </w:pPr>
            <w:r>
              <w:rPr>
                <w:rFonts w:hint="eastAsia"/>
                <w:sz w:val="22"/>
                <w:szCs w:val="24"/>
                <w:highlight w:val="none"/>
              </w:rPr>
              <w:t>钢材、食品加工、医药化工、印刷包装轻工业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pStyle w:val="9"/>
              <w:jc w:val="center"/>
              <w:rPr>
                <w:rFonts w:asciiTheme="minorHAnsi" w:hAnsiTheme="minorHAnsi" w:cstheme="minorBidi"/>
                <w:color w:val="auto"/>
                <w:kern w:val="2"/>
                <w:sz w:val="22"/>
                <w:szCs w:val="24"/>
                <w:highlight w:val="none"/>
              </w:rPr>
            </w:pPr>
            <w:r>
              <w:rPr>
                <w:rFonts w:hint="eastAsia" w:asciiTheme="minorHAnsi" w:hAnsiTheme="minorHAnsi" w:cstheme="minorBidi"/>
                <w:color w:val="auto"/>
                <w:kern w:val="2"/>
                <w:sz w:val="22"/>
                <w:szCs w:val="24"/>
                <w:highlight w:val="none"/>
              </w:rPr>
              <w:t>6</w:t>
            </w:r>
          </w:p>
        </w:tc>
        <w:tc>
          <w:tcPr>
            <w:tcW w:w="1714" w:type="dxa"/>
          </w:tcPr>
          <w:p>
            <w:pPr>
              <w:pStyle w:val="9"/>
              <w:rPr>
                <w:sz w:val="24"/>
                <w:szCs w:val="24"/>
                <w:highlight w:val="none"/>
              </w:rPr>
            </w:pPr>
            <w:r>
              <w:rPr>
                <w:rFonts w:asciiTheme="minorHAnsi" w:hAnsiTheme="minorHAnsi" w:cstheme="minorBidi"/>
                <w:color w:val="auto"/>
                <w:kern w:val="2"/>
                <w:sz w:val="22"/>
                <w:szCs w:val="24"/>
                <w:highlight w:val="none"/>
              </w:rPr>
              <w:t xml:space="preserve">Development of Industrial Park on Pakistan Steel Mills Land at Port Qasim near Karachi </w:t>
            </w:r>
          </w:p>
        </w:tc>
        <w:tc>
          <w:tcPr>
            <w:tcW w:w="2255" w:type="dxa"/>
          </w:tcPr>
          <w:p>
            <w:pPr>
              <w:pStyle w:val="9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Qasim</w:t>
            </w:r>
            <w:r>
              <w:rPr>
                <w:rFonts w:hint="eastAsia"/>
                <w:sz w:val="24"/>
                <w:szCs w:val="24"/>
                <w:highlight w:val="none"/>
              </w:rPr>
              <w:t>港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</w:p>
          <w:p>
            <w:pPr>
              <w:pStyle w:val="9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靠近卡拉奇</w:t>
            </w:r>
          </w:p>
        </w:tc>
        <w:tc>
          <w:tcPr>
            <w:tcW w:w="1276" w:type="dxa"/>
          </w:tcPr>
          <w:p>
            <w:pPr>
              <w:jc w:val="left"/>
              <w:rPr>
                <w:sz w:val="22"/>
                <w:szCs w:val="24"/>
                <w:highlight w:val="none"/>
              </w:rPr>
            </w:pPr>
            <w:r>
              <w:rPr>
                <w:rFonts w:hint="eastAsia"/>
                <w:sz w:val="22"/>
                <w:szCs w:val="24"/>
                <w:highlight w:val="none"/>
              </w:rPr>
              <w:t>1500</w:t>
            </w:r>
          </w:p>
        </w:tc>
        <w:tc>
          <w:tcPr>
            <w:tcW w:w="3402" w:type="dxa"/>
          </w:tcPr>
          <w:p>
            <w:pPr>
              <w:jc w:val="left"/>
              <w:rPr>
                <w:sz w:val="22"/>
                <w:szCs w:val="24"/>
                <w:highlight w:val="none"/>
              </w:rPr>
            </w:pPr>
            <w:r>
              <w:rPr>
                <w:rFonts w:hint="eastAsia"/>
                <w:sz w:val="22"/>
                <w:szCs w:val="24"/>
                <w:highlight w:val="none"/>
              </w:rPr>
              <w:t>钢材、汽车及联合公司、只要、化学品、印刷包装服装等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pStyle w:val="9"/>
              <w:jc w:val="center"/>
              <w:rPr>
                <w:rFonts w:asciiTheme="minorHAnsi" w:hAnsiTheme="minorHAnsi" w:cstheme="minorBidi"/>
                <w:color w:val="auto"/>
                <w:kern w:val="2"/>
                <w:sz w:val="22"/>
                <w:szCs w:val="24"/>
                <w:highlight w:val="none"/>
              </w:rPr>
            </w:pPr>
            <w:r>
              <w:rPr>
                <w:rFonts w:hint="eastAsia" w:asciiTheme="minorHAnsi" w:hAnsiTheme="minorHAnsi" w:cstheme="minorBidi"/>
                <w:color w:val="auto"/>
                <w:kern w:val="2"/>
                <w:sz w:val="22"/>
                <w:szCs w:val="24"/>
                <w:highlight w:val="none"/>
              </w:rPr>
              <w:t>7</w:t>
            </w:r>
          </w:p>
        </w:tc>
        <w:tc>
          <w:tcPr>
            <w:tcW w:w="1714" w:type="dxa"/>
          </w:tcPr>
          <w:p>
            <w:pPr>
              <w:pStyle w:val="9"/>
              <w:rPr>
                <w:rFonts w:asciiTheme="minorHAnsi" w:hAnsiTheme="minorHAnsi" w:cstheme="minorBidi"/>
                <w:color w:val="auto"/>
                <w:kern w:val="2"/>
                <w:sz w:val="22"/>
                <w:szCs w:val="24"/>
                <w:highlight w:val="none"/>
              </w:rPr>
            </w:pPr>
            <w:r>
              <w:rPr>
                <w:rFonts w:asciiTheme="minorHAnsi" w:hAnsiTheme="minorHAnsi" w:cstheme="minorBidi"/>
                <w:color w:val="auto"/>
                <w:kern w:val="2"/>
                <w:sz w:val="22"/>
                <w:szCs w:val="24"/>
                <w:highlight w:val="none"/>
              </w:rPr>
              <w:t xml:space="preserve">Special Economic Zone at Mirpur,AJK </w:t>
            </w:r>
          </w:p>
        </w:tc>
        <w:tc>
          <w:tcPr>
            <w:tcW w:w="2255" w:type="dxa"/>
          </w:tcPr>
          <w:p>
            <w:pPr>
              <w:pStyle w:val="9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Mirpur </w:t>
            </w:r>
          </w:p>
        </w:tc>
        <w:tc>
          <w:tcPr>
            <w:tcW w:w="1276" w:type="dxa"/>
          </w:tcPr>
          <w:p>
            <w:pPr>
              <w:jc w:val="left"/>
              <w:rPr>
                <w:sz w:val="22"/>
                <w:szCs w:val="24"/>
                <w:highlight w:val="none"/>
              </w:rPr>
            </w:pPr>
            <w:r>
              <w:rPr>
                <w:rFonts w:hint="eastAsia"/>
                <w:sz w:val="22"/>
                <w:szCs w:val="24"/>
                <w:highlight w:val="none"/>
              </w:rPr>
              <w:t>1078</w:t>
            </w:r>
          </w:p>
        </w:tc>
        <w:tc>
          <w:tcPr>
            <w:tcW w:w="3402" w:type="dxa"/>
          </w:tcPr>
          <w:p>
            <w:pPr>
              <w:jc w:val="left"/>
              <w:rPr>
                <w:sz w:val="22"/>
                <w:szCs w:val="24"/>
                <w:highlight w:val="none"/>
              </w:rPr>
            </w:pPr>
            <w:r>
              <w:rPr>
                <w:rFonts w:hint="eastAsia"/>
                <w:sz w:val="22"/>
                <w:szCs w:val="24"/>
                <w:highlight w:val="none"/>
              </w:rPr>
              <w:t>混合工业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pStyle w:val="9"/>
              <w:jc w:val="center"/>
              <w:rPr>
                <w:rFonts w:asciiTheme="minorHAnsi" w:hAnsiTheme="minorHAnsi" w:cstheme="minorBidi"/>
                <w:color w:val="auto"/>
                <w:kern w:val="2"/>
                <w:sz w:val="22"/>
                <w:szCs w:val="24"/>
                <w:highlight w:val="none"/>
              </w:rPr>
            </w:pPr>
            <w:r>
              <w:rPr>
                <w:rFonts w:hint="eastAsia" w:asciiTheme="minorHAnsi" w:hAnsiTheme="minorHAnsi" w:cstheme="minorBidi"/>
                <w:color w:val="auto"/>
                <w:kern w:val="2"/>
                <w:sz w:val="22"/>
                <w:szCs w:val="24"/>
                <w:highlight w:val="none"/>
              </w:rPr>
              <w:t>8</w:t>
            </w:r>
          </w:p>
        </w:tc>
        <w:tc>
          <w:tcPr>
            <w:tcW w:w="1714" w:type="dxa"/>
          </w:tcPr>
          <w:p>
            <w:pPr>
              <w:pStyle w:val="9"/>
              <w:rPr>
                <w:rFonts w:asciiTheme="minorHAnsi" w:hAnsiTheme="minorHAnsi" w:cstheme="minorBidi"/>
                <w:color w:val="auto"/>
                <w:kern w:val="2"/>
                <w:sz w:val="22"/>
                <w:szCs w:val="24"/>
                <w:highlight w:val="none"/>
              </w:rPr>
            </w:pPr>
            <w:r>
              <w:rPr>
                <w:rFonts w:asciiTheme="minorHAnsi" w:hAnsiTheme="minorHAnsi" w:cstheme="minorBidi"/>
                <w:color w:val="auto"/>
                <w:kern w:val="2"/>
                <w:sz w:val="22"/>
                <w:szCs w:val="24"/>
                <w:highlight w:val="none"/>
              </w:rPr>
              <w:t xml:space="preserve">Mohmand Marble City </w:t>
            </w:r>
          </w:p>
        </w:tc>
        <w:tc>
          <w:tcPr>
            <w:tcW w:w="2255" w:type="dxa"/>
          </w:tcPr>
          <w:p>
            <w:pPr>
              <w:pStyle w:val="9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FATA </w:t>
            </w:r>
          </w:p>
        </w:tc>
        <w:tc>
          <w:tcPr>
            <w:tcW w:w="1276" w:type="dxa"/>
          </w:tcPr>
          <w:p>
            <w:pPr>
              <w:jc w:val="left"/>
              <w:rPr>
                <w:sz w:val="22"/>
                <w:szCs w:val="24"/>
                <w:highlight w:val="none"/>
              </w:rPr>
            </w:pPr>
          </w:p>
        </w:tc>
        <w:tc>
          <w:tcPr>
            <w:tcW w:w="3402" w:type="dxa"/>
          </w:tcPr>
          <w:p>
            <w:pPr>
              <w:jc w:val="left"/>
              <w:rPr>
                <w:sz w:val="22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sz w:val="22"/>
                <w:szCs w:val="24"/>
                <w:highlight w:val="none"/>
              </w:rPr>
            </w:pPr>
            <w:r>
              <w:rPr>
                <w:rFonts w:hint="eastAsia"/>
                <w:sz w:val="22"/>
                <w:szCs w:val="24"/>
                <w:highlight w:val="none"/>
              </w:rPr>
              <w:t>9</w:t>
            </w:r>
          </w:p>
        </w:tc>
        <w:tc>
          <w:tcPr>
            <w:tcW w:w="1714" w:type="dxa"/>
          </w:tcPr>
          <w:p>
            <w:pPr>
              <w:pStyle w:val="9"/>
              <w:rPr>
                <w:rFonts w:asciiTheme="minorHAnsi" w:hAnsiTheme="minorHAnsi" w:cstheme="minorBidi"/>
                <w:color w:val="auto"/>
                <w:kern w:val="2"/>
                <w:sz w:val="22"/>
                <w:szCs w:val="24"/>
                <w:highlight w:val="none"/>
              </w:rPr>
            </w:pPr>
            <w:r>
              <w:rPr>
                <w:rFonts w:asciiTheme="minorHAnsi" w:hAnsiTheme="minorHAnsi" w:cstheme="minorBidi"/>
                <w:color w:val="auto"/>
                <w:kern w:val="2"/>
                <w:sz w:val="22"/>
                <w:szCs w:val="24"/>
                <w:highlight w:val="none"/>
              </w:rPr>
              <w:t xml:space="preserve">Moqpondass SEZ Gilgit-Baltistan </w:t>
            </w:r>
          </w:p>
        </w:tc>
        <w:tc>
          <w:tcPr>
            <w:tcW w:w="2255" w:type="dxa"/>
          </w:tcPr>
          <w:p>
            <w:pPr>
              <w:pStyle w:val="9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Gilgit-Baltistan</w:t>
            </w:r>
          </w:p>
          <w:p>
            <w:pPr>
              <w:pStyle w:val="9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吉尔吉特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276" w:type="dxa"/>
          </w:tcPr>
          <w:p>
            <w:pPr>
              <w:jc w:val="left"/>
              <w:rPr>
                <w:sz w:val="22"/>
                <w:szCs w:val="24"/>
                <w:highlight w:val="none"/>
              </w:rPr>
            </w:pPr>
            <w:r>
              <w:rPr>
                <w:rFonts w:hint="eastAsia"/>
                <w:sz w:val="22"/>
                <w:szCs w:val="24"/>
                <w:highlight w:val="none"/>
              </w:rPr>
              <w:t>250</w:t>
            </w:r>
          </w:p>
        </w:tc>
        <w:tc>
          <w:tcPr>
            <w:tcW w:w="3402" w:type="dxa"/>
          </w:tcPr>
          <w:p>
            <w:pPr>
              <w:jc w:val="left"/>
              <w:rPr>
                <w:sz w:val="22"/>
                <w:szCs w:val="24"/>
                <w:highlight w:val="none"/>
              </w:rPr>
            </w:pPr>
            <w:r>
              <w:rPr>
                <w:rFonts w:hint="eastAsia"/>
                <w:sz w:val="22"/>
                <w:szCs w:val="24"/>
                <w:highlight w:val="none"/>
              </w:rPr>
              <w:t>大理石/花岗岩、铁矿石加工、水果加工、港腾工业、矿产加工、皮革工业</w:t>
            </w:r>
          </w:p>
        </w:tc>
      </w:tr>
    </w:tbl>
    <w:p>
      <w:pPr>
        <w:jc w:val="left"/>
        <w:rPr>
          <w:rFonts w:hint="eastAsia"/>
          <w:sz w:val="22"/>
          <w:szCs w:val="24"/>
          <w:highlight w:val="none"/>
        </w:rPr>
      </w:pPr>
    </w:p>
    <w:p>
      <w:pPr>
        <w:jc w:val="left"/>
        <w:rPr>
          <w:rFonts w:hint="eastAsia"/>
          <w:sz w:val="22"/>
          <w:szCs w:val="24"/>
          <w:highlight w:val="none"/>
        </w:rPr>
      </w:pPr>
      <w:r>
        <w:rPr>
          <w:rFonts w:hint="eastAsia"/>
          <w:sz w:val="22"/>
          <w:szCs w:val="24"/>
          <w:highlight w:val="none"/>
        </w:rPr>
        <w:t>备注：上述经济特区可行性研究将与中方共享</w:t>
      </w:r>
    </w:p>
    <w:p>
      <w:pPr>
        <w:ind w:firstLine="440" w:firstLineChars="200"/>
        <w:jc w:val="left"/>
        <w:rPr>
          <w:sz w:val="22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193C"/>
    <w:rsid w:val="00014C08"/>
    <w:rsid w:val="001326A9"/>
    <w:rsid w:val="001E14C6"/>
    <w:rsid w:val="003C77C1"/>
    <w:rsid w:val="0049570E"/>
    <w:rsid w:val="004D041C"/>
    <w:rsid w:val="0050193C"/>
    <w:rsid w:val="00B10B5E"/>
    <w:rsid w:val="00B75F94"/>
    <w:rsid w:val="00EF6B62"/>
    <w:rsid w:val="46223305"/>
    <w:rsid w:val="7788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customStyle="1" w:styleId="9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420</Words>
  <Characters>2398</Characters>
  <Lines>19</Lines>
  <Paragraphs>5</Paragraphs>
  <TotalTime>107</TotalTime>
  <ScaleCrop>false</ScaleCrop>
  <LinksUpToDate>false</LinksUpToDate>
  <CharactersWithSpaces>2813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2020-10-10T01:39:00Z</dcterms:created>
  <dc:creator>lenovo</dc:creator>
  <cp:lastModifiedBy>ZY</cp:lastModifiedBy>
  <dcterms:modified xsi:type="dcterms:W3CDTF">2020-10-19T08:10:46Z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