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2"/>
        <w:rPr>
          <w:rFonts w:ascii="方正小标宋_GBK" w:hAnsi="微软雅黑" w:eastAsia="方正小标宋_GBK" w:cs="宋体"/>
          <w:color w:val="333333"/>
          <w:kern w:val="0"/>
          <w:sz w:val="44"/>
          <w:szCs w:val="44"/>
        </w:rPr>
      </w:pPr>
    </w:p>
    <w:p>
      <w:pPr>
        <w:widowControl/>
        <w:shd w:val="clear" w:color="auto" w:fill="FFFFFF"/>
        <w:spacing w:line="600" w:lineRule="exact"/>
        <w:jc w:val="center"/>
        <w:outlineLvl w:val="2"/>
        <w:rPr>
          <w:rFonts w:ascii="方正小标宋_GBK" w:hAnsi="微软雅黑" w:eastAsia="方正小标宋_GBK" w:cs="宋体"/>
          <w:color w:val="333333"/>
          <w:kern w:val="0"/>
          <w:sz w:val="44"/>
          <w:szCs w:val="44"/>
        </w:rPr>
      </w:pPr>
    </w:p>
    <w:p>
      <w:pPr>
        <w:widowControl/>
        <w:shd w:val="clear" w:color="auto" w:fill="FFFFFF"/>
        <w:spacing w:line="600" w:lineRule="exact"/>
        <w:jc w:val="center"/>
        <w:outlineLvl w:val="2"/>
        <w:rPr>
          <w:rFonts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lang w:eastAsia="zh-CN"/>
        </w:rPr>
        <w:t>关于</w:t>
      </w:r>
      <w:r>
        <w:rPr>
          <w:rFonts w:hint="eastAsia" w:ascii="方正小标宋_GBK" w:hAnsi="微软雅黑" w:eastAsia="方正小标宋_GBK" w:cs="宋体"/>
          <w:color w:val="333333"/>
          <w:kern w:val="0"/>
          <w:sz w:val="44"/>
          <w:szCs w:val="44"/>
        </w:rPr>
        <w:t>邀请参加哈萨克斯坦投资政策</w:t>
      </w:r>
    </w:p>
    <w:p>
      <w:pPr>
        <w:widowControl/>
        <w:shd w:val="clear" w:color="auto" w:fill="FFFFFF"/>
        <w:spacing w:line="600" w:lineRule="exact"/>
        <w:jc w:val="center"/>
        <w:outlineLvl w:val="2"/>
        <w:rPr>
          <w:rFonts w:hint="eastAsia" w:ascii="方正小标宋_GBK" w:hAnsi="微软雅黑" w:eastAsia="方正小标宋_GBK" w:cs="宋体"/>
          <w:color w:val="333333"/>
          <w:kern w:val="0"/>
          <w:sz w:val="44"/>
          <w:szCs w:val="44"/>
          <w:lang w:eastAsia="zh-CN"/>
        </w:rPr>
      </w:pPr>
      <w:r>
        <w:rPr>
          <w:rFonts w:hint="eastAsia" w:ascii="方正小标宋_GBK" w:hAnsi="微软雅黑" w:eastAsia="方正小标宋_GBK" w:cs="宋体"/>
          <w:color w:val="333333"/>
          <w:kern w:val="0"/>
          <w:sz w:val="44"/>
          <w:szCs w:val="44"/>
        </w:rPr>
        <w:t>研讨会</w:t>
      </w:r>
      <w:r>
        <w:rPr>
          <w:rFonts w:hint="eastAsia" w:ascii="方正小标宋_GBK" w:hAnsi="微软雅黑" w:eastAsia="方正小标宋_GBK" w:cs="宋体"/>
          <w:color w:val="333333"/>
          <w:kern w:val="0"/>
          <w:sz w:val="44"/>
          <w:szCs w:val="44"/>
          <w:lang w:eastAsia="zh-CN"/>
        </w:rPr>
        <w:t>的通知</w:t>
      </w:r>
    </w:p>
    <w:p>
      <w:pPr>
        <w:widowControl/>
        <w:shd w:val="clear" w:color="auto" w:fill="FFFFFF"/>
        <w:spacing w:line="600" w:lineRule="exact"/>
        <w:jc w:val="center"/>
        <w:outlineLvl w:val="2"/>
        <w:rPr>
          <w:rFonts w:hint="eastAsia" w:ascii="方正小标宋_GBK" w:hAnsi="微软雅黑" w:eastAsia="方正小标宋_GBK" w:cs="宋体"/>
          <w:color w:val="333333"/>
          <w:kern w:val="0"/>
          <w:sz w:val="44"/>
          <w:szCs w:val="44"/>
        </w:rPr>
      </w:pPr>
    </w:p>
    <w:p>
      <w:pPr>
        <w:pStyle w:val="3"/>
        <w:shd w:val="clear" w:color="auto" w:fill="FFFFFF"/>
        <w:spacing w:before="0" w:beforeAutospacing="0" w:after="0" w:afterAutospacing="0" w:line="495" w:lineRule="atLeast"/>
        <w:jc w:val="both"/>
        <w:rPr>
          <w:rFonts w:hint="eastAsia" w:ascii="方正仿宋简体" w:hAnsi="Times New Roman" w:eastAsia="方正仿宋简体" w:cs="Times New Roman"/>
          <w:color w:val="333333"/>
          <w:sz w:val="32"/>
          <w:szCs w:val="32"/>
          <w:lang w:eastAsia="zh-CN"/>
        </w:rPr>
      </w:pPr>
      <w:r>
        <w:rPr>
          <w:rFonts w:hint="eastAsia" w:ascii="方正仿宋简体" w:hAnsi="Times New Roman" w:eastAsia="方正仿宋简体" w:cs="Times New Roman"/>
          <w:color w:val="333333"/>
          <w:sz w:val="32"/>
          <w:szCs w:val="32"/>
          <w:lang w:eastAsia="zh-CN"/>
        </w:rPr>
        <w:t>各相关企业：</w:t>
      </w:r>
    </w:p>
    <w:p>
      <w:pPr>
        <w:pStyle w:val="3"/>
        <w:shd w:val="clear" w:color="auto" w:fill="FFFFFF"/>
        <w:spacing w:before="0" w:beforeAutospacing="0" w:after="0" w:afterAutospacing="0" w:line="495" w:lineRule="atLeast"/>
        <w:ind w:firstLine="645"/>
        <w:jc w:val="both"/>
        <w:rPr>
          <w:rFonts w:hint="default" w:ascii="Times New Roman" w:hAnsi="Times New Roman" w:eastAsia="微软雅黑" w:cs="Times New Roman"/>
          <w:color w:val="333333"/>
        </w:rPr>
      </w:pPr>
      <w:r>
        <w:rPr>
          <w:rFonts w:hint="eastAsia" w:ascii="方正仿宋简体" w:hAnsi="Times New Roman" w:eastAsia="方正仿宋简体" w:cs="Times New Roman"/>
          <w:color w:val="333333"/>
          <w:sz w:val="32"/>
          <w:szCs w:val="32"/>
        </w:rPr>
        <w:t>在中国与哈萨克</w:t>
      </w:r>
      <w:r>
        <w:rPr>
          <w:rFonts w:hint="default" w:ascii="Times New Roman" w:hAnsi="Times New Roman" w:eastAsia="方正仿宋简体" w:cs="Times New Roman"/>
          <w:color w:val="333333"/>
          <w:sz w:val="32"/>
          <w:szCs w:val="32"/>
        </w:rPr>
        <w:t>斯坦建交30周年之际，为进一步加强中方企业对哈萨克斯坦市场和政策的了解，推动中哈企业务实合作，由中国贸促会驻哈萨克斯坦代表处和哈萨克斯坦阿塔梅肯国家企业家协会共同主办的哈萨克斯坦投资政策研讨会将于2022年4月27-28日通过ZOOM线上举办。研讨会将邀请哈萨克斯坦国家单位及州政府相关专家为在哈中资企业和国内企业讲解哈国投资贸易方面的政策及大型项目，研讨会免费参与，使用中俄文翻译。</w:t>
      </w:r>
    </w:p>
    <w:p>
      <w:pPr>
        <w:pStyle w:val="3"/>
        <w:shd w:val="clear" w:color="auto" w:fill="FFFFFF"/>
        <w:spacing w:before="0" w:beforeAutospacing="0" w:after="0" w:afterAutospacing="0" w:line="495" w:lineRule="atLeast"/>
        <w:ind w:firstLine="640" w:firstLineChars="200"/>
        <w:jc w:val="both"/>
        <w:rPr>
          <w:rFonts w:hint="default" w:ascii="Times New Roman" w:hAnsi="Times New Roman" w:eastAsia="微软雅黑" w:cs="Times New Roman"/>
          <w:color w:val="333333"/>
        </w:rPr>
      </w:pPr>
      <w:r>
        <w:rPr>
          <w:rFonts w:hint="default" w:ascii="Times New Roman" w:hAnsi="Times New Roman" w:eastAsia="仿宋_GB2312" w:cs="Times New Roman"/>
          <w:color w:val="333333"/>
          <w:sz w:val="32"/>
          <w:szCs w:val="32"/>
        </w:rPr>
        <w:t>欢迎</w:t>
      </w:r>
      <w:r>
        <w:rPr>
          <w:rFonts w:hint="default" w:ascii="Times New Roman" w:hAnsi="Times New Roman" w:eastAsia="方正仿宋简体" w:cs="Times New Roman"/>
          <w:color w:val="333333"/>
          <w:sz w:val="32"/>
          <w:szCs w:val="32"/>
        </w:rPr>
        <w:t>感兴趣的</w:t>
      </w:r>
      <w:r>
        <w:rPr>
          <w:rFonts w:hint="default" w:ascii="Times New Roman" w:hAnsi="Times New Roman" w:eastAsia="仿宋_GB2312" w:cs="Times New Roman"/>
          <w:color w:val="333333"/>
          <w:sz w:val="32"/>
          <w:szCs w:val="32"/>
        </w:rPr>
        <w:t>企业报名参加，并于4月26日前将参会回执发送至</w:t>
      </w:r>
      <w:r>
        <w:rPr>
          <w:rFonts w:hint="default" w:ascii="Times New Roman" w:hAnsi="Times New Roman" w:eastAsia="方正仿宋简体" w:cs="Times New Roman"/>
          <w:color w:val="333333"/>
          <w:sz w:val="32"/>
          <w:szCs w:val="32"/>
          <w:lang w:val="en-US" w:eastAsia="zh-CN"/>
        </w:rPr>
        <w:t>tiancp</w:t>
      </w:r>
      <w:r>
        <w:rPr>
          <w:rFonts w:hint="default" w:ascii="Times New Roman" w:hAnsi="Times New Roman" w:eastAsia="方正仿宋简体" w:cs="Times New Roman"/>
          <w:color w:val="333333"/>
          <w:sz w:val="32"/>
          <w:szCs w:val="32"/>
        </w:rPr>
        <w:t>@ccpit-sichuan.org。联系人：四川国际商会刘瑶，</w:t>
      </w:r>
      <w:r>
        <w:rPr>
          <w:rFonts w:hint="default" w:ascii="Times New Roman" w:hAnsi="Times New Roman" w:eastAsia="方正仿宋简体" w:cs="Times New Roman"/>
          <w:color w:val="333333"/>
          <w:sz w:val="32"/>
          <w:szCs w:val="32"/>
          <w:lang w:val="en-US" w:eastAsia="zh-CN"/>
        </w:rPr>
        <w:t>028-6890916</w:t>
      </w:r>
      <w:r>
        <w:rPr>
          <w:rFonts w:hint="eastAsia" w:ascii="Times New Roman" w:hAnsi="Times New Roman" w:eastAsia="方正仿宋简体" w:cs="Times New Roman"/>
          <w:color w:val="333333"/>
          <w:sz w:val="32"/>
          <w:szCs w:val="32"/>
          <w:lang w:val="en-US" w:eastAsia="zh-CN"/>
        </w:rPr>
        <w:t>8</w:t>
      </w:r>
      <w:r>
        <w:rPr>
          <w:rFonts w:hint="default" w:ascii="Times New Roman" w:hAnsi="Times New Roman" w:eastAsia="方正仿宋简体" w:cs="Times New Roman"/>
          <w:color w:val="333333"/>
          <w:sz w:val="32"/>
          <w:szCs w:val="32"/>
          <w:lang w:val="en-US" w:eastAsia="zh-CN"/>
        </w:rPr>
        <w:t>；四川省贸促会国际联络部田成鹏，028-68909133。</w:t>
      </w:r>
    </w:p>
    <w:p>
      <w:pPr>
        <w:pStyle w:val="3"/>
        <w:shd w:val="clear" w:color="auto" w:fill="FFFFFF"/>
        <w:spacing w:before="0" w:beforeAutospacing="0" w:after="0" w:afterAutospacing="0" w:line="495" w:lineRule="atLeast"/>
        <w:ind w:firstLine="645"/>
        <w:jc w:val="both"/>
        <w:rPr>
          <w:rFonts w:hint="default" w:ascii="Times New Roman" w:hAnsi="Times New Roman" w:eastAsia="微软雅黑" w:cs="Times New Roman"/>
          <w:color w:val="333333"/>
        </w:rPr>
      </w:pPr>
      <w:r>
        <w:rPr>
          <w:rFonts w:hint="default" w:ascii="Times New Roman" w:hAnsi="Times New Roman" w:eastAsia="方正仿宋简体" w:cs="Times New Roman"/>
          <w:color w:val="333333"/>
          <w:sz w:val="32"/>
          <w:szCs w:val="32"/>
        </w:rPr>
        <w:t>附件：1.</w:t>
      </w:r>
      <w:r>
        <w:rPr>
          <w:rFonts w:hint="default" w:ascii="Times New Roman" w:hAnsi="Times New Roman" w:eastAsia="微软雅黑" w:cs="Times New Roman"/>
          <w:color w:val="333333"/>
        </w:rPr>
        <w:t> </w:t>
      </w:r>
      <w:r>
        <w:rPr>
          <w:rFonts w:hint="default" w:ascii="Times New Roman" w:hAnsi="Times New Roman" w:eastAsia="方正仿宋简体" w:cs="Times New Roman"/>
          <w:color w:val="333333"/>
          <w:sz w:val="32"/>
          <w:szCs w:val="32"/>
        </w:rPr>
        <w:t>哈萨克斯坦投资政策研讨会议程</w:t>
      </w:r>
    </w:p>
    <w:p>
      <w:pPr>
        <w:pStyle w:val="3"/>
        <w:shd w:val="clear" w:color="auto" w:fill="FFFFFF"/>
        <w:spacing w:before="0" w:beforeAutospacing="0" w:after="0" w:afterAutospacing="0" w:line="495" w:lineRule="atLeast"/>
        <w:ind w:firstLine="1605"/>
        <w:jc w:val="both"/>
        <w:rPr>
          <w:rFonts w:hint="default" w:ascii="Times New Roman" w:hAnsi="Times New Roman" w:eastAsia="方正仿宋简体" w:cs="Times New Roman"/>
          <w:color w:val="333333"/>
          <w:sz w:val="32"/>
          <w:szCs w:val="32"/>
        </w:rPr>
      </w:pPr>
      <w:r>
        <w:rPr>
          <w:rFonts w:hint="default" w:ascii="Times New Roman" w:hAnsi="Times New Roman" w:eastAsia="方正仿宋简体" w:cs="Times New Roman"/>
          <w:color w:val="333333"/>
          <w:sz w:val="32"/>
          <w:szCs w:val="32"/>
        </w:rPr>
        <w:t>2. 参会回执</w:t>
      </w:r>
    </w:p>
    <w:p>
      <w:pPr>
        <w:pStyle w:val="3"/>
        <w:shd w:val="clear" w:color="auto" w:fill="FFFFFF"/>
        <w:spacing w:before="0" w:beforeAutospacing="0" w:after="0" w:afterAutospacing="0" w:line="495" w:lineRule="atLeast"/>
        <w:ind w:firstLine="1605"/>
        <w:jc w:val="both"/>
        <w:rPr>
          <w:rFonts w:hint="default" w:ascii="Times New Roman" w:hAnsi="Times New Roman" w:eastAsia="方正仿宋简体" w:cs="Times New Roman"/>
          <w:color w:val="333333"/>
          <w:sz w:val="32"/>
          <w:szCs w:val="32"/>
          <w:lang w:val="en-US" w:eastAsia="zh-CN"/>
        </w:rPr>
      </w:pPr>
      <w:r>
        <w:rPr>
          <w:rFonts w:hint="default" w:ascii="Times New Roman" w:hAnsi="Times New Roman" w:eastAsia="方正仿宋简体" w:cs="Times New Roman"/>
          <w:color w:val="333333"/>
          <w:sz w:val="32"/>
          <w:szCs w:val="32"/>
          <w:lang w:val="en-US" w:eastAsia="zh-CN"/>
        </w:rPr>
        <w:t xml:space="preserve">                       四川省贸促会</w:t>
      </w:r>
    </w:p>
    <w:p>
      <w:pPr>
        <w:pStyle w:val="3"/>
        <w:shd w:val="clear" w:color="auto" w:fill="FFFFFF"/>
        <w:spacing w:before="0" w:beforeAutospacing="0" w:after="0" w:afterAutospacing="0" w:line="495" w:lineRule="atLeast"/>
        <w:ind w:firstLine="1605"/>
        <w:jc w:val="both"/>
        <w:rPr>
          <w:rFonts w:hint="default" w:ascii="Times New Roman" w:hAnsi="Times New Roman" w:eastAsia="方正仿宋简体" w:cs="Times New Roman"/>
          <w:color w:val="333333"/>
          <w:sz w:val="32"/>
          <w:szCs w:val="32"/>
          <w:lang w:val="en-US" w:eastAsia="zh-CN"/>
        </w:rPr>
      </w:pPr>
      <w:r>
        <w:rPr>
          <w:rFonts w:hint="default" w:ascii="Times New Roman" w:hAnsi="Times New Roman" w:eastAsia="方正仿宋简体" w:cs="Times New Roman"/>
          <w:color w:val="333333"/>
          <w:sz w:val="32"/>
          <w:szCs w:val="32"/>
          <w:lang w:val="en-US" w:eastAsia="zh-CN"/>
        </w:rPr>
        <w:t xml:space="preserve">                      2022年4月22日</w:t>
      </w:r>
      <w:bookmarkStart w:id="0" w:name="_GoBack"/>
      <w:bookmarkEnd w:id="0"/>
    </w:p>
    <w:p>
      <w:pPr>
        <w:pStyle w:val="3"/>
        <w:shd w:val="clear" w:color="auto" w:fill="FFFFFF"/>
        <w:spacing w:before="0" w:beforeAutospacing="0" w:after="0" w:afterAutospacing="0" w:line="495" w:lineRule="atLeast"/>
        <w:jc w:val="both"/>
        <w:rPr>
          <w:rFonts w:ascii="方正仿宋简体" w:hAnsi="微软雅黑" w:eastAsia="方正仿宋简体"/>
          <w:color w:val="333333"/>
          <w:sz w:val="32"/>
          <w:szCs w:val="32"/>
        </w:rPr>
      </w:pPr>
    </w:p>
    <w:p>
      <w:pPr>
        <w:pStyle w:val="3"/>
        <w:shd w:val="clear" w:color="auto" w:fill="FFFFFF"/>
        <w:spacing w:before="0" w:beforeAutospacing="0" w:after="0" w:afterAutospacing="0" w:line="495" w:lineRule="atLeast"/>
        <w:jc w:val="both"/>
        <w:rPr>
          <w:rFonts w:hint="default" w:ascii="方正仿宋简体" w:hAnsi="微软雅黑" w:eastAsia="方正仿宋简体"/>
          <w:color w:val="333333"/>
          <w:sz w:val="32"/>
          <w:szCs w:val="32"/>
          <w:lang w:val="en-US" w:eastAsia="zh-CN"/>
        </w:rPr>
      </w:pPr>
    </w:p>
    <w:p/>
    <w:p>
      <w:pPr>
        <w:rPr>
          <w:rFonts w:ascii="黑体" w:hAnsi="黑体" w:eastAsia="黑体"/>
          <w:sz w:val="32"/>
          <w:szCs w:val="32"/>
        </w:rPr>
      </w:pPr>
      <w:r>
        <w:rPr>
          <w:rFonts w:hint="eastAsia" w:ascii="黑体" w:hAnsi="黑体" w:eastAsia="黑体"/>
          <w:sz w:val="32"/>
          <w:szCs w:val="32"/>
        </w:rPr>
        <w:t>附件1</w:t>
      </w:r>
    </w:p>
    <w:p>
      <w:pPr>
        <w:rPr>
          <w:rFonts w:ascii="黑体" w:hAnsi="黑体" w:eastAsia="黑体"/>
          <w:sz w:val="32"/>
          <w:szCs w:val="32"/>
        </w:rPr>
      </w:pPr>
    </w:p>
    <w:p>
      <w:pPr>
        <w:jc w:val="center"/>
        <w:rPr>
          <w:rFonts w:ascii="方正小标宋_GBK" w:hAnsi="微软雅黑" w:eastAsia="方正小标宋_GBK"/>
          <w:color w:val="333333"/>
          <w:sz w:val="44"/>
          <w:szCs w:val="44"/>
        </w:rPr>
      </w:pPr>
      <w:r>
        <w:rPr>
          <w:rFonts w:hint="eastAsia" w:ascii="方正小标宋_GBK" w:hAnsi="Times New Roman" w:eastAsia="方正小标宋_GBK" w:cs="Times New Roman"/>
          <w:color w:val="333333"/>
          <w:sz w:val="44"/>
          <w:szCs w:val="44"/>
        </w:rPr>
        <w:t>哈萨克斯坦投资政策研讨会</w:t>
      </w:r>
      <w:r>
        <w:rPr>
          <w:rFonts w:hint="eastAsia" w:ascii="方正小标宋_GBK" w:hAnsi="微软雅黑" w:eastAsia="方正小标宋_GBK"/>
          <w:color w:val="333333"/>
          <w:sz w:val="44"/>
          <w:szCs w:val="44"/>
        </w:rPr>
        <w:t>议程</w:t>
      </w:r>
    </w:p>
    <w:tbl>
      <w:tblPr>
        <w:tblStyle w:val="5"/>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1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jc w:val="center"/>
              <w:rPr>
                <w:rFonts w:cs="Times New Roman"/>
                <w:bCs/>
                <w:sz w:val="24"/>
                <w:szCs w:val="24"/>
                <w:lang w:val="kk-KZ"/>
              </w:rPr>
            </w:pPr>
            <w:r>
              <w:rPr>
                <w:rFonts w:cs="Times New Roman"/>
                <w:bCs/>
                <w:sz w:val="24"/>
                <w:szCs w:val="24"/>
                <w:lang w:val="kk-KZ"/>
              </w:rPr>
              <w:t>努尔苏丹市</w:t>
            </w:r>
          </w:p>
          <w:p>
            <w:pPr>
              <w:spacing w:line="530" w:lineRule="exact"/>
              <w:jc w:val="center"/>
              <w:rPr>
                <w:rFonts w:cs="Times New Roman"/>
                <w:bCs/>
                <w:sz w:val="24"/>
                <w:szCs w:val="24"/>
                <w:lang w:val="kk-KZ"/>
              </w:rPr>
            </w:pPr>
            <w:r>
              <w:rPr>
                <w:rFonts w:cs="Times New Roman"/>
                <w:bCs/>
                <w:sz w:val="24"/>
                <w:szCs w:val="24"/>
                <w:lang w:val="kk-KZ"/>
              </w:rPr>
              <w:t>时间</w:t>
            </w:r>
          </w:p>
        </w:tc>
        <w:tc>
          <w:tcPr>
            <w:tcW w:w="1418" w:type="dxa"/>
          </w:tcPr>
          <w:p>
            <w:pPr>
              <w:spacing w:line="530" w:lineRule="exact"/>
              <w:jc w:val="center"/>
              <w:rPr>
                <w:rFonts w:cs="Times New Roman"/>
                <w:bCs/>
                <w:sz w:val="24"/>
                <w:szCs w:val="24"/>
                <w:lang w:val="kk-KZ"/>
              </w:rPr>
            </w:pPr>
            <w:r>
              <w:rPr>
                <w:rFonts w:cs="Times New Roman"/>
                <w:bCs/>
                <w:sz w:val="24"/>
                <w:szCs w:val="24"/>
                <w:lang w:val="kk-KZ"/>
              </w:rPr>
              <w:t>北京</w:t>
            </w:r>
          </w:p>
          <w:p>
            <w:pPr>
              <w:spacing w:line="530" w:lineRule="exact"/>
              <w:jc w:val="center"/>
              <w:rPr>
                <w:rFonts w:cs="Times New Roman"/>
                <w:bCs/>
                <w:sz w:val="24"/>
                <w:szCs w:val="24"/>
                <w:lang w:val="kk-KZ"/>
              </w:rPr>
            </w:pPr>
            <w:r>
              <w:rPr>
                <w:rFonts w:cs="Times New Roman"/>
                <w:bCs/>
                <w:sz w:val="24"/>
                <w:szCs w:val="24"/>
                <w:lang w:val="kk-KZ"/>
              </w:rPr>
              <w:t>时间</w:t>
            </w:r>
          </w:p>
        </w:tc>
        <w:tc>
          <w:tcPr>
            <w:tcW w:w="6945" w:type="dxa"/>
            <w:vAlign w:val="center"/>
          </w:tcPr>
          <w:p>
            <w:pPr>
              <w:spacing w:line="530" w:lineRule="exact"/>
              <w:jc w:val="center"/>
              <w:rPr>
                <w:rFonts w:cs="Times New Roman"/>
                <w:b/>
                <w:sz w:val="24"/>
                <w:szCs w:val="24"/>
                <w:u w:val="single"/>
                <w:lang w:val="kk-KZ"/>
              </w:rPr>
            </w:pPr>
            <w:r>
              <w:rPr>
                <w:rFonts w:cs="Times New Roman"/>
                <w:b/>
                <w:sz w:val="24"/>
                <w:szCs w:val="24"/>
                <w:u w:val="single"/>
                <w:lang w:val="kk-KZ"/>
              </w:rPr>
              <w:t>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418" w:type="dxa"/>
            <w:vAlign w:val="center"/>
          </w:tcPr>
          <w:p>
            <w:pPr>
              <w:spacing w:line="530" w:lineRule="exact"/>
              <w:ind w:left="-107" w:right="-106"/>
              <w:jc w:val="center"/>
              <w:rPr>
                <w:rFonts w:cs="Times New Roman"/>
                <w:sz w:val="24"/>
                <w:szCs w:val="24"/>
              </w:rPr>
            </w:pPr>
            <w:r>
              <w:rPr>
                <w:rFonts w:cs="Times New Roman"/>
                <w:sz w:val="24"/>
                <w:szCs w:val="24"/>
                <w:lang w:val="kk-KZ"/>
              </w:rPr>
              <w:t>14</w:t>
            </w:r>
            <w:r>
              <w:rPr>
                <w:rFonts w:cs="Times New Roman"/>
                <w:sz w:val="24"/>
                <w:szCs w:val="24"/>
              </w:rPr>
              <w:t>:00 – 14:05</w:t>
            </w:r>
          </w:p>
        </w:tc>
        <w:tc>
          <w:tcPr>
            <w:tcW w:w="1418" w:type="dxa"/>
            <w:vAlign w:val="center"/>
          </w:tcPr>
          <w:p>
            <w:pPr>
              <w:spacing w:line="530" w:lineRule="exact"/>
              <w:ind w:left="-105" w:right="-108" w:hanging="3"/>
              <w:jc w:val="center"/>
              <w:rPr>
                <w:rFonts w:cs="Times New Roman"/>
                <w:sz w:val="24"/>
                <w:szCs w:val="24"/>
              </w:rPr>
            </w:pPr>
            <w:r>
              <w:rPr>
                <w:rFonts w:cs="Times New Roman"/>
                <w:sz w:val="24"/>
                <w:szCs w:val="24"/>
                <w:lang w:val="kk-KZ"/>
              </w:rPr>
              <w:t>16</w:t>
            </w:r>
            <w:r>
              <w:rPr>
                <w:rFonts w:cs="Times New Roman"/>
                <w:sz w:val="24"/>
                <w:szCs w:val="24"/>
              </w:rPr>
              <w:t>:00 – 16:05</w:t>
            </w:r>
          </w:p>
        </w:tc>
        <w:tc>
          <w:tcPr>
            <w:tcW w:w="6945" w:type="dxa"/>
            <w:vAlign w:val="center"/>
          </w:tcPr>
          <w:p>
            <w:pPr>
              <w:spacing w:line="530" w:lineRule="exact"/>
              <w:ind w:firstLine="2881" w:firstLineChars="1200"/>
              <w:rPr>
                <w:rFonts w:cs="Times New Roman"/>
                <w:b/>
                <w:sz w:val="24"/>
                <w:szCs w:val="24"/>
              </w:rPr>
            </w:pPr>
            <w:r>
              <w:rPr>
                <w:rFonts w:cs="Times New Roman"/>
                <w:b/>
                <w:sz w:val="24"/>
                <w:szCs w:val="24"/>
              </w:rPr>
              <w:t>开幕词</w:t>
            </w:r>
          </w:p>
          <w:p>
            <w:pPr>
              <w:spacing w:line="530" w:lineRule="exact"/>
              <w:jc w:val="center"/>
              <w:rPr>
                <w:rFonts w:cs="Times New Roman"/>
                <w:sz w:val="24"/>
                <w:szCs w:val="24"/>
              </w:rPr>
            </w:pPr>
            <w:r>
              <w:rPr>
                <w:rFonts w:cs="Times New Roman"/>
                <w:sz w:val="24"/>
                <w:szCs w:val="24"/>
              </w:rPr>
              <w:t>阿塔梅肯国家企业家协会加工工业部部长</w:t>
            </w:r>
          </w:p>
          <w:p>
            <w:pPr>
              <w:spacing w:line="530" w:lineRule="exact"/>
              <w:jc w:val="center"/>
              <w:rPr>
                <w:rFonts w:hint="eastAsia" w:cs="Times New Roman"/>
                <w:b/>
                <w:sz w:val="24"/>
                <w:szCs w:val="24"/>
              </w:rPr>
            </w:pPr>
            <w:r>
              <w:rPr>
                <w:rFonts w:cs="Times New Roman"/>
                <w:b/>
                <w:sz w:val="24"/>
                <w:szCs w:val="24"/>
              </w:rPr>
              <w:t>西法·雅库珀娃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rPr>
            </w:pPr>
            <w:r>
              <w:rPr>
                <w:rFonts w:cs="Times New Roman"/>
                <w:sz w:val="24"/>
                <w:szCs w:val="24"/>
                <w:lang w:val="kk-KZ"/>
              </w:rPr>
              <w:t>14</w:t>
            </w:r>
            <w:r>
              <w:rPr>
                <w:rFonts w:cs="Times New Roman"/>
                <w:sz w:val="24"/>
                <w:szCs w:val="24"/>
              </w:rPr>
              <w:t>:05 – 14:10</w:t>
            </w:r>
          </w:p>
        </w:tc>
        <w:tc>
          <w:tcPr>
            <w:tcW w:w="1418" w:type="dxa"/>
            <w:vAlign w:val="center"/>
          </w:tcPr>
          <w:p>
            <w:pPr>
              <w:spacing w:line="530" w:lineRule="exact"/>
              <w:ind w:left="-105" w:right="-108" w:hanging="3"/>
              <w:jc w:val="center"/>
              <w:rPr>
                <w:rFonts w:cs="Times New Roman"/>
                <w:b/>
                <w:sz w:val="24"/>
                <w:szCs w:val="24"/>
                <w:lang w:val="kk-KZ"/>
              </w:rPr>
            </w:pPr>
            <w:r>
              <w:rPr>
                <w:rFonts w:cs="Times New Roman"/>
                <w:sz w:val="24"/>
                <w:szCs w:val="24"/>
                <w:lang w:val="kk-KZ"/>
              </w:rPr>
              <w:t>16</w:t>
            </w:r>
            <w:r>
              <w:rPr>
                <w:rFonts w:cs="Times New Roman"/>
                <w:sz w:val="24"/>
                <w:szCs w:val="24"/>
              </w:rPr>
              <w:t>:05 – 16:10</w:t>
            </w:r>
          </w:p>
        </w:tc>
        <w:tc>
          <w:tcPr>
            <w:tcW w:w="6945" w:type="dxa"/>
            <w:vAlign w:val="center"/>
          </w:tcPr>
          <w:p>
            <w:pPr>
              <w:spacing w:line="530" w:lineRule="exact"/>
              <w:jc w:val="center"/>
              <w:rPr>
                <w:rFonts w:cs="Times New Roman"/>
                <w:b/>
                <w:sz w:val="24"/>
                <w:szCs w:val="24"/>
                <w:lang w:val="kk-KZ"/>
              </w:rPr>
            </w:pPr>
            <w:r>
              <w:rPr>
                <w:rFonts w:cs="Times New Roman"/>
                <w:b/>
                <w:sz w:val="24"/>
                <w:szCs w:val="24"/>
                <w:lang w:val="kk-KZ"/>
              </w:rPr>
              <w:t xml:space="preserve">致辞 </w:t>
            </w:r>
          </w:p>
          <w:p>
            <w:pPr>
              <w:spacing w:line="530" w:lineRule="exact"/>
              <w:jc w:val="center"/>
              <w:rPr>
                <w:rFonts w:cs="Times New Roman"/>
                <w:sz w:val="24"/>
                <w:szCs w:val="24"/>
              </w:rPr>
            </w:pPr>
            <w:r>
              <w:rPr>
                <w:rFonts w:cs="Times New Roman"/>
                <w:sz w:val="24"/>
                <w:szCs w:val="24"/>
              </w:rPr>
              <w:t>中国国际贸易促进委员会-中国国际商会驻哈萨克斯坦首席代表</w:t>
            </w:r>
          </w:p>
          <w:p>
            <w:pPr>
              <w:spacing w:line="530" w:lineRule="exact"/>
              <w:jc w:val="center"/>
              <w:rPr>
                <w:rFonts w:hint="eastAsia" w:cs="Times New Roman"/>
                <w:b/>
                <w:sz w:val="24"/>
                <w:szCs w:val="24"/>
                <w:lang w:val="kk-KZ"/>
              </w:rPr>
            </w:pPr>
            <w:r>
              <w:rPr>
                <w:rFonts w:cs="Times New Roman"/>
                <w:b/>
                <w:sz w:val="24"/>
                <w:szCs w:val="24"/>
              </w:rPr>
              <w:t>陈鸿强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lang w:val="kk-KZ"/>
              </w:rPr>
            </w:pPr>
            <w:r>
              <w:rPr>
                <w:rFonts w:cs="Times New Roman"/>
                <w:sz w:val="24"/>
                <w:szCs w:val="24"/>
                <w:lang w:val="kk-KZ"/>
              </w:rPr>
              <w:t>14</w:t>
            </w:r>
            <w:r>
              <w:rPr>
                <w:rFonts w:cs="Times New Roman"/>
                <w:sz w:val="24"/>
                <w:szCs w:val="24"/>
              </w:rPr>
              <w:t>:10 – 14:25</w:t>
            </w:r>
          </w:p>
        </w:tc>
        <w:tc>
          <w:tcPr>
            <w:tcW w:w="1418" w:type="dxa"/>
            <w:vAlign w:val="center"/>
          </w:tcPr>
          <w:p>
            <w:pPr>
              <w:spacing w:line="530" w:lineRule="exact"/>
              <w:ind w:left="-105" w:right="-108" w:hanging="3"/>
              <w:jc w:val="center"/>
              <w:rPr>
                <w:rFonts w:cs="Times New Roman"/>
                <w:b/>
                <w:sz w:val="24"/>
                <w:szCs w:val="24"/>
                <w:lang w:val="kk-KZ"/>
              </w:rPr>
            </w:pPr>
            <w:r>
              <w:rPr>
                <w:rFonts w:cs="Times New Roman"/>
                <w:sz w:val="24"/>
                <w:szCs w:val="24"/>
                <w:lang w:val="kk-KZ"/>
              </w:rPr>
              <w:t>16</w:t>
            </w:r>
            <w:r>
              <w:rPr>
                <w:rFonts w:cs="Times New Roman"/>
                <w:sz w:val="24"/>
                <w:szCs w:val="24"/>
              </w:rPr>
              <w:t>:10 – 16:25</w:t>
            </w:r>
          </w:p>
        </w:tc>
        <w:tc>
          <w:tcPr>
            <w:tcW w:w="6945" w:type="dxa"/>
            <w:vAlign w:val="center"/>
          </w:tcPr>
          <w:p>
            <w:pPr>
              <w:spacing w:line="530" w:lineRule="exact"/>
              <w:jc w:val="center"/>
              <w:rPr>
                <w:rFonts w:cs="Times New Roman"/>
                <w:b/>
                <w:sz w:val="24"/>
                <w:szCs w:val="24"/>
                <w:lang w:val="kk-KZ"/>
              </w:rPr>
            </w:pPr>
            <w:r>
              <w:rPr>
                <w:rFonts w:cs="Times New Roman"/>
                <w:b/>
                <w:sz w:val="24"/>
                <w:szCs w:val="24"/>
                <w:lang w:val="kk-KZ"/>
              </w:rPr>
              <w:t>哈萨克斯坦国家投资公司关于哈萨克斯坦投资政策的介绍</w:t>
            </w:r>
          </w:p>
          <w:p>
            <w:pPr>
              <w:spacing w:line="530" w:lineRule="exact"/>
              <w:jc w:val="center"/>
              <w:rPr>
                <w:rFonts w:cs="Times New Roman"/>
                <w:i/>
                <w:sz w:val="24"/>
                <w:szCs w:val="24"/>
                <w:lang w:val="kk-KZ"/>
              </w:rPr>
            </w:pPr>
            <w:r>
              <w:rPr>
                <w:rFonts w:cs="Times New Roman"/>
                <w:i/>
                <w:sz w:val="24"/>
                <w:szCs w:val="24"/>
                <w:lang w:val="kk-KZ"/>
              </w:rPr>
              <w:t>发言人：吸引投资与市场营销部部长</w:t>
            </w:r>
          </w:p>
          <w:p>
            <w:pPr>
              <w:spacing w:line="530" w:lineRule="exact"/>
              <w:jc w:val="center"/>
              <w:rPr>
                <w:rFonts w:hint="eastAsia" w:cs="Times New Roman"/>
                <w:b/>
                <w:sz w:val="24"/>
                <w:szCs w:val="24"/>
                <w:lang w:val="kk-KZ"/>
              </w:rPr>
            </w:pPr>
            <w:r>
              <w:rPr>
                <w:rFonts w:cs="Times New Roman"/>
                <w:b/>
                <w:sz w:val="24"/>
                <w:szCs w:val="24"/>
              </w:rPr>
              <w:t>努尔江·阿布勒哈依尔</w:t>
            </w:r>
            <w:r>
              <w:rPr>
                <w:rFonts w:cs="Times New Roman"/>
                <w:i/>
                <w:sz w:val="24"/>
                <w:szCs w:val="24"/>
                <w:lang w:val="kk-KZ"/>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rPr>
            </w:pPr>
            <w:r>
              <w:rPr>
                <w:rFonts w:cs="Times New Roman"/>
                <w:sz w:val="24"/>
                <w:szCs w:val="24"/>
                <w:lang w:val="kk-KZ"/>
              </w:rPr>
              <w:t>14</w:t>
            </w:r>
            <w:r>
              <w:rPr>
                <w:rFonts w:cs="Times New Roman"/>
                <w:sz w:val="24"/>
                <w:szCs w:val="24"/>
              </w:rPr>
              <w:t>:25 – 14:45</w:t>
            </w:r>
          </w:p>
        </w:tc>
        <w:tc>
          <w:tcPr>
            <w:tcW w:w="1418" w:type="dxa"/>
            <w:vAlign w:val="center"/>
          </w:tcPr>
          <w:p>
            <w:pPr>
              <w:spacing w:line="530" w:lineRule="exact"/>
              <w:ind w:left="-105" w:right="-108" w:hanging="3"/>
              <w:jc w:val="center"/>
              <w:rPr>
                <w:rFonts w:cs="Times New Roman"/>
                <w:i/>
                <w:sz w:val="24"/>
                <w:szCs w:val="24"/>
                <w:lang w:val="kk-KZ"/>
              </w:rPr>
            </w:pPr>
            <w:r>
              <w:rPr>
                <w:rFonts w:cs="Times New Roman"/>
                <w:sz w:val="24"/>
                <w:szCs w:val="24"/>
                <w:lang w:val="kk-KZ"/>
              </w:rPr>
              <w:t>16</w:t>
            </w:r>
            <w:r>
              <w:rPr>
                <w:rFonts w:cs="Times New Roman"/>
                <w:sz w:val="24"/>
                <w:szCs w:val="24"/>
              </w:rPr>
              <w:t>:25 – 16:45</w:t>
            </w:r>
          </w:p>
        </w:tc>
        <w:tc>
          <w:tcPr>
            <w:tcW w:w="6945" w:type="dxa"/>
            <w:vAlign w:val="center"/>
          </w:tcPr>
          <w:p>
            <w:pPr>
              <w:spacing w:line="530" w:lineRule="exact"/>
              <w:jc w:val="center"/>
              <w:rPr>
                <w:rFonts w:cs="Times New Roman"/>
                <w:i/>
                <w:sz w:val="24"/>
                <w:szCs w:val="24"/>
                <w:lang w:val="kk-KZ"/>
              </w:rPr>
            </w:pPr>
            <w:r>
              <w:rPr>
                <w:rFonts w:cs="Times New Roman"/>
                <w:i/>
                <w:sz w:val="24"/>
                <w:szCs w:val="24"/>
                <w:lang w:val="kk-KZ"/>
              </w:rPr>
              <w:t>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rPr>
            </w:pPr>
            <w:r>
              <w:rPr>
                <w:rFonts w:cs="Times New Roman"/>
                <w:sz w:val="24"/>
                <w:szCs w:val="24"/>
              </w:rPr>
              <w:t>14:45 – 15:00</w:t>
            </w:r>
          </w:p>
        </w:tc>
        <w:tc>
          <w:tcPr>
            <w:tcW w:w="1418" w:type="dxa"/>
            <w:vAlign w:val="center"/>
          </w:tcPr>
          <w:p>
            <w:pPr>
              <w:spacing w:line="530" w:lineRule="exact"/>
              <w:ind w:left="-105" w:right="-108" w:hanging="3"/>
              <w:jc w:val="center"/>
              <w:rPr>
                <w:rFonts w:cs="Times New Roman"/>
                <w:color w:val="000000"/>
                <w:sz w:val="24"/>
                <w:szCs w:val="24"/>
                <w:shd w:val="clear" w:color="auto" w:fill="FFFFFF"/>
              </w:rPr>
            </w:pPr>
            <w:r>
              <w:rPr>
                <w:rFonts w:cs="Times New Roman"/>
                <w:sz w:val="24"/>
                <w:szCs w:val="24"/>
              </w:rPr>
              <w:t>16:45 – 17:00</w:t>
            </w:r>
          </w:p>
        </w:tc>
        <w:tc>
          <w:tcPr>
            <w:tcW w:w="6945" w:type="dxa"/>
            <w:vAlign w:val="center"/>
          </w:tcPr>
          <w:p>
            <w:pPr>
              <w:spacing w:line="530" w:lineRule="exact"/>
              <w:ind w:firstLine="1681" w:firstLineChars="700"/>
              <w:rPr>
                <w:rFonts w:cs="Times New Roman"/>
                <w:b/>
                <w:color w:val="000000"/>
                <w:sz w:val="24"/>
                <w:szCs w:val="24"/>
                <w:shd w:val="clear" w:color="auto" w:fill="FFFFFF"/>
              </w:rPr>
            </w:pPr>
            <w:r>
              <w:rPr>
                <w:rFonts w:cs="Times New Roman"/>
                <w:b/>
                <w:color w:val="000000"/>
                <w:sz w:val="24"/>
                <w:szCs w:val="24"/>
                <w:shd w:val="clear" w:color="auto" w:fill="FFFFFF"/>
              </w:rPr>
              <w:t>哈萨克斯坦国家贸易公司业务介绍</w:t>
            </w:r>
          </w:p>
          <w:p>
            <w:pPr>
              <w:spacing w:line="530" w:lineRule="exact"/>
              <w:jc w:val="center"/>
              <w:rPr>
                <w:rFonts w:cs="Times New Roman"/>
                <w:color w:val="000000"/>
                <w:sz w:val="24"/>
                <w:szCs w:val="24"/>
                <w:shd w:val="clear" w:color="auto" w:fill="FFFFFF"/>
              </w:rPr>
            </w:pPr>
            <w:r>
              <w:rPr>
                <w:rFonts w:cs="Times New Roman"/>
                <w:i/>
                <w:sz w:val="24"/>
                <w:szCs w:val="24"/>
                <w:lang w:val="kk-KZ"/>
              </w:rPr>
              <w:t>发言人：项目发展部部长</w:t>
            </w:r>
            <w:r>
              <w:rPr>
                <w:rFonts w:cs="Times New Roman"/>
                <w:i/>
                <w:color w:val="000000"/>
                <w:sz w:val="24"/>
                <w:szCs w:val="24"/>
                <w:shd w:val="clear" w:color="auto" w:fill="FFFFFF"/>
              </w:rPr>
              <w:t xml:space="preserve"> </w:t>
            </w:r>
          </w:p>
          <w:p>
            <w:pPr>
              <w:spacing w:line="530" w:lineRule="exact"/>
              <w:jc w:val="center"/>
              <w:rPr>
                <w:rFonts w:hint="eastAsia" w:cs="Times New Roman"/>
                <w:b/>
                <w:color w:val="000000"/>
                <w:sz w:val="24"/>
                <w:szCs w:val="24"/>
                <w:shd w:val="clear" w:color="auto" w:fill="FFFFFF"/>
              </w:rPr>
            </w:pPr>
            <w:r>
              <w:rPr>
                <w:rFonts w:cs="Times New Roman"/>
                <w:b/>
                <w:color w:val="000000"/>
                <w:sz w:val="24"/>
                <w:szCs w:val="24"/>
                <w:shd w:val="clear" w:color="auto" w:fill="FFFFFF"/>
              </w:rPr>
              <w:t>艾别克·萨格纳耶夫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lang w:val="kk-KZ"/>
              </w:rPr>
            </w:pPr>
            <w:r>
              <w:rPr>
                <w:rFonts w:cs="Times New Roman"/>
                <w:sz w:val="24"/>
                <w:szCs w:val="24"/>
              </w:rPr>
              <w:t>15:00 – 15:20</w:t>
            </w:r>
          </w:p>
        </w:tc>
        <w:tc>
          <w:tcPr>
            <w:tcW w:w="1418" w:type="dxa"/>
            <w:vAlign w:val="center"/>
          </w:tcPr>
          <w:p>
            <w:pPr>
              <w:spacing w:line="530" w:lineRule="exact"/>
              <w:ind w:left="-105" w:right="-108" w:hanging="3"/>
              <w:jc w:val="center"/>
              <w:rPr>
                <w:rFonts w:cs="Times New Roman"/>
                <w:i/>
                <w:sz w:val="24"/>
                <w:szCs w:val="24"/>
                <w:lang w:val="kk-KZ"/>
              </w:rPr>
            </w:pPr>
            <w:r>
              <w:rPr>
                <w:rFonts w:cs="Times New Roman"/>
                <w:sz w:val="24"/>
                <w:szCs w:val="24"/>
              </w:rPr>
              <w:t>17:00 – 17:20</w:t>
            </w:r>
          </w:p>
        </w:tc>
        <w:tc>
          <w:tcPr>
            <w:tcW w:w="6945" w:type="dxa"/>
            <w:vAlign w:val="center"/>
          </w:tcPr>
          <w:p>
            <w:pPr>
              <w:spacing w:line="530" w:lineRule="exact"/>
              <w:jc w:val="center"/>
              <w:rPr>
                <w:rFonts w:cs="Times New Roman"/>
                <w:i/>
                <w:sz w:val="24"/>
                <w:szCs w:val="24"/>
                <w:lang w:val="kk-KZ"/>
              </w:rPr>
            </w:pPr>
            <w:r>
              <w:rPr>
                <w:rFonts w:cs="Times New Roman"/>
                <w:i/>
                <w:sz w:val="24"/>
                <w:szCs w:val="24"/>
                <w:lang w:val="kk-KZ"/>
              </w:rPr>
              <w:t>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lang w:val="kk-KZ"/>
              </w:rPr>
            </w:pPr>
            <w:r>
              <w:rPr>
                <w:rFonts w:cs="Times New Roman"/>
                <w:sz w:val="24"/>
                <w:szCs w:val="24"/>
              </w:rPr>
              <w:t>15:20 – 15:25</w:t>
            </w:r>
          </w:p>
        </w:tc>
        <w:tc>
          <w:tcPr>
            <w:tcW w:w="1418" w:type="dxa"/>
            <w:vAlign w:val="center"/>
          </w:tcPr>
          <w:p>
            <w:pPr>
              <w:spacing w:line="530" w:lineRule="exact"/>
              <w:ind w:left="-105" w:right="-108" w:hanging="3"/>
              <w:jc w:val="center"/>
              <w:rPr>
                <w:rFonts w:cs="Times New Roman"/>
                <w:sz w:val="24"/>
                <w:szCs w:val="24"/>
              </w:rPr>
            </w:pPr>
            <w:r>
              <w:rPr>
                <w:rFonts w:cs="Times New Roman"/>
                <w:sz w:val="24"/>
                <w:szCs w:val="24"/>
              </w:rPr>
              <w:t>17:20 – 17:25</w:t>
            </w:r>
          </w:p>
        </w:tc>
        <w:tc>
          <w:tcPr>
            <w:tcW w:w="6945" w:type="dxa"/>
            <w:vAlign w:val="center"/>
          </w:tcPr>
          <w:p>
            <w:pPr>
              <w:spacing w:line="530" w:lineRule="exact"/>
              <w:ind w:firstLine="1441" w:firstLineChars="600"/>
              <w:rPr>
                <w:rFonts w:cs="Times New Roman"/>
                <w:b/>
                <w:sz w:val="24"/>
                <w:szCs w:val="24"/>
              </w:rPr>
            </w:pPr>
            <w:r>
              <w:rPr>
                <w:rFonts w:cs="Times New Roman"/>
                <w:b/>
                <w:sz w:val="24"/>
                <w:szCs w:val="24"/>
              </w:rPr>
              <w:t>萨姆鲁克-卡兹纳投资有限公司业务介绍</w:t>
            </w:r>
          </w:p>
          <w:p>
            <w:pPr>
              <w:spacing w:line="530" w:lineRule="exact"/>
              <w:jc w:val="center"/>
              <w:rPr>
                <w:rFonts w:cs="Times New Roman"/>
                <w:sz w:val="24"/>
                <w:szCs w:val="24"/>
              </w:rPr>
            </w:pPr>
            <w:r>
              <w:rPr>
                <w:rFonts w:cs="Times New Roman"/>
                <w:i/>
                <w:sz w:val="24"/>
                <w:szCs w:val="24"/>
                <w:lang w:val="kk-KZ"/>
              </w:rPr>
              <w:t>发言人：副总经理</w:t>
            </w:r>
            <w:r>
              <w:rPr>
                <w:rFonts w:cs="Times New Roman"/>
                <w:sz w:val="24"/>
                <w:szCs w:val="24"/>
              </w:rPr>
              <w:t xml:space="preserve"> </w:t>
            </w:r>
          </w:p>
          <w:p>
            <w:pPr>
              <w:spacing w:line="530" w:lineRule="exact"/>
              <w:jc w:val="center"/>
              <w:rPr>
                <w:rFonts w:hint="eastAsia" w:cs="Times New Roman"/>
                <w:b/>
                <w:sz w:val="24"/>
                <w:szCs w:val="24"/>
              </w:rPr>
            </w:pPr>
            <w:r>
              <w:rPr>
                <w:rFonts w:cs="Times New Roman"/>
                <w:b/>
                <w:sz w:val="24"/>
                <w:szCs w:val="24"/>
              </w:rPr>
              <w:t>耶尔博·阿卜杜拉扎克夫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lang w:val="kk-KZ"/>
              </w:rPr>
            </w:pPr>
            <w:r>
              <w:rPr>
                <w:rFonts w:cs="Times New Roman"/>
                <w:sz w:val="24"/>
                <w:szCs w:val="24"/>
              </w:rPr>
              <w:t>15:25 – 15:45</w:t>
            </w:r>
          </w:p>
        </w:tc>
        <w:tc>
          <w:tcPr>
            <w:tcW w:w="1418" w:type="dxa"/>
            <w:vAlign w:val="center"/>
          </w:tcPr>
          <w:p>
            <w:pPr>
              <w:spacing w:line="530" w:lineRule="exact"/>
              <w:ind w:left="-105" w:right="-108" w:hanging="3"/>
              <w:jc w:val="center"/>
              <w:rPr>
                <w:rFonts w:cs="Times New Roman"/>
                <w:i/>
                <w:sz w:val="24"/>
                <w:szCs w:val="24"/>
                <w:lang w:val="kk-KZ"/>
              </w:rPr>
            </w:pPr>
            <w:r>
              <w:rPr>
                <w:rFonts w:cs="Times New Roman"/>
                <w:sz w:val="24"/>
                <w:szCs w:val="24"/>
              </w:rPr>
              <w:t>17:25 – 17:45</w:t>
            </w:r>
          </w:p>
        </w:tc>
        <w:tc>
          <w:tcPr>
            <w:tcW w:w="6945" w:type="dxa"/>
            <w:vAlign w:val="center"/>
          </w:tcPr>
          <w:p>
            <w:pPr>
              <w:spacing w:line="530" w:lineRule="exact"/>
              <w:jc w:val="center"/>
              <w:rPr>
                <w:rFonts w:cs="Times New Roman"/>
                <w:i/>
                <w:sz w:val="24"/>
                <w:szCs w:val="24"/>
                <w:lang w:val="kk-KZ"/>
              </w:rPr>
            </w:pPr>
            <w:r>
              <w:rPr>
                <w:rFonts w:cs="Times New Roman"/>
                <w:i/>
                <w:sz w:val="24"/>
                <w:szCs w:val="24"/>
                <w:lang w:val="kk-KZ"/>
              </w:rPr>
              <w:t>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lang w:val="kk-KZ"/>
              </w:rPr>
            </w:pPr>
          </w:p>
        </w:tc>
        <w:tc>
          <w:tcPr>
            <w:tcW w:w="1418" w:type="dxa"/>
            <w:vAlign w:val="center"/>
          </w:tcPr>
          <w:p>
            <w:pPr>
              <w:spacing w:line="530" w:lineRule="exact"/>
              <w:ind w:right="-108" w:hanging="3"/>
              <w:jc w:val="center"/>
              <w:rPr>
                <w:rFonts w:cs="Times New Roman"/>
                <w:b/>
                <w:sz w:val="24"/>
                <w:szCs w:val="24"/>
                <w:u w:val="single"/>
                <w:lang w:val="kk-KZ"/>
              </w:rPr>
            </w:pPr>
          </w:p>
        </w:tc>
        <w:tc>
          <w:tcPr>
            <w:tcW w:w="6945" w:type="dxa"/>
            <w:vAlign w:val="center"/>
          </w:tcPr>
          <w:p>
            <w:pPr>
              <w:spacing w:line="530" w:lineRule="exact"/>
              <w:ind w:firstLine="2881" w:firstLineChars="1200"/>
              <w:rPr>
                <w:rFonts w:cs="Times New Roman"/>
                <w:b/>
                <w:sz w:val="24"/>
                <w:szCs w:val="24"/>
                <w:u w:val="single"/>
              </w:rPr>
            </w:pPr>
            <w:r>
              <w:rPr>
                <w:rFonts w:cs="Times New Roman"/>
                <w:b/>
                <w:sz w:val="24"/>
                <w:szCs w:val="24"/>
                <w:u w:val="single"/>
                <w:lang w:val="kk-KZ"/>
              </w:rPr>
              <w:t>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lang w:val="kk-KZ"/>
              </w:rPr>
            </w:pPr>
            <w:r>
              <w:rPr>
                <w:rFonts w:cs="Times New Roman"/>
                <w:sz w:val="24"/>
                <w:szCs w:val="24"/>
              </w:rPr>
              <w:t>14:00 – 14:05</w:t>
            </w:r>
          </w:p>
        </w:tc>
        <w:tc>
          <w:tcPr>
            <w:tcW w:w="1418" w:type="dxa"/>
            <w:vAlign w:val="center"/>
          </w:tcPr>
          <w:p>
            <w:pPr>
              <w:spacing w:line="530" w:lineRule="exact"/>
              <w:ind w:left="-105" w:right="-108" w:hanging="3"/>
              <w:jc w:val="center"/>
              <w:rPr>
                <w:rFonts w:cs="Times New Roman"/>
                <w:sz w:val="24"/>
                <w:szCs w:val="24"/>
              </w:rPr>
            </w:pPr>
            <w:r>
              <w:rPr>
                <w:rFonts w:cs="Times New Roman"/>
                <w:sz w:val="24"/>
                <w:szCs w:val="24"/>
              </w:rPr>
              <w:t>16:00 – 16:05</w:t>
            </w:r>
          </w:p>
        </w:tc>
        <w:tc>
          <w:tcPr>
            <w:tcW w:w="6945" w:type="dxa"/>
            <w:vAlign w:val="center"/>
          </w:tcPr>
          <w:p>
            <w:pPr>
              <w:spacing w:line="530" w:lineRule="exact"/>
              <w:ind w:firstLine="2881" w:firstLineChars="1200"/>
              <w:rPr>
                <w:rFonts w:cs="Times New Roman"/>
                <w:b/>
                <w:sz w:val="24"/>
                <w:szCs w:val="24"/>
              </w:rPr>
            </w:pPr>
            <w:r>
              <w:rPr>
                <w:rFonts w:cs="Times New Roman"/>
                <w:b/>
                <w:sz w:val="24"/>
                <w:szCs w:val="24"/>
              </w:rPr>
              <w:t>开幕词</w:t>
            </w:r>
          </w:p>
          <w:p>
            <w:pPr>
              <w:spacing w:line="530" w:lineRule="exact"/>
              <w:jc w:val="center"/>
              <w:rPr>
                <w:rFonts w:cs="Times New Roman"/>
                <w:sz w:val="24"/>
                <w:szCs w:val="24"/>
              </w:rPr>
            </w:pPr>
            <w:r>
              <w:rPr>
                <w:rFonts w:cs="Times New Roman"/>
                <w:sz w:val="24"/>
                <w:szCs w:val="24"/>
              </w:rPr>
              <w:t>阿塔梅肯国家企业家协会加工工业部部长</w:t>
            </w:r>
          </w:p>
          <w:p>
            <w:pPr>
              <w:spacing w:line="530" w:lineRule="exact"/>
              <w:jc w:val="center"/>
              <w:rPr>
                <w:rFonts w:hint="eastAsia" w:cs="Times New Roman"/>
                <w:b/>
                <w:sz w:val="24"/>
                <w:szCs w:val="24"/>
              </w:rPr>
            </w:pPr>
            <w:r>
              <w:rPr>
                <w:rFonts w:cs="Times New Roman"/>
                <w:b/>
                <w:sz w:val="24"/>
                <w:szCs w:val="24"/>
              </w:rPr>
              <w:t>西法·雅库珀娃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rPr>
            </w:pPr>
            <w:r>
              <w:rPr>
                <w:rFonts w:cs="Times New Roman"/>
                <w:sz w:val="24"/>
                <w:szCs w:val="24"/>
              </w:rPr>
              <w:t>14:05 – 14:10</w:t>
            </w:r>
          </w:p>
        </w:tc>
        <w:tc>
          <w:tcPr>
            <w:tcW w:w="1418" w:type="dxa"/>
            <w:vAlign w:val="center"/>
          </w:tcPr>
          <w:p>
            <w:pPr>
              <w:spacing w:line="530" w:lineRule="exact"/>
              <w:ind w:left="-105" w:right="-108" w:hanging="3"/>
              <w:jc w:val="center"/>
              <w:rPr>
                <w:rFonts w:cs="Times New Roman"/>
                <w:b/>
                <w:sz w:val="24"/>
                <w:szCs w:val="24"/>
                <w:lang w:val="kk-KZ"/>
              </w:rPr>
            </w:pPr>
            <w:r>
              <w:rPr>
                <w:rFonts w:cs="Times New Roman"/>
                <w:sz w:val="24"/>
                <w:szCs w:val="24"/>
              </w:rPr>
              <w:t>16:05 – 16:10</w:t>
            </w:r>
          </w:p>
        </w:tc>
        <w:tc>
          <w:tcPr>
            <w:tcW w:w="6945" w:type="dxa"/>
            <w:vAlign w:val="center"/>
          </w:tcPr>
          <w:p>
            <w:pPr>
              <w:spacing w:line="530" w:lineRule="exact"/>
              <w:jc w:val="center"/>
              <w:rPr>
                <w:rFonts w:cs="Times New Roman"/>
                <w:b/>
                <w:sz w:val="24"/>
                <w:szCs w:val="24"/>
                <w:lang w:val="kk-KZ"/>
              </w:rPr>
            </w:pPr>
            <w:r>
              <w:rPr>
                <w:rFonts w:cs="Times New Roman"/>
                <w:b/>
                <w:sz w:val="24"/>
                <w:szCs w:val="24"/>
                <w:lang w:val="kk-KZ"/>
              </w:rPr>
              <w:t xml:space="preserve">致辞 </w:t>
            </w:r>
          </w:p>
          <w:p>
            <w:pPr>
              <w:spacing w:line="530" w:lineRule="exact"/>
              <w:jc w:val="center"/>
              <w:rPr>
                <w:rFonts w:hint="eastAsia" w:cs="Times New Roman"/>
                <w:sz w:val="24"/>
                <w:szCs w:val="24"/>
              </w:rPr>
            </w:pPr>
            <w:r>
              <w:rPr>
                <w:rFonts w:cs="Times New Roman"/>
                <w:sz w:val="24"/>
                <w:szCs w:val="24"/>
              </w:rPr>
              <w:t>新疆贸促会</w:t>
            </w:r>
            <w:r>
              <w:rPr>
                <w:rFonts w:hint="eastAsia" w:cs="Times New Roman"/>
                <w:sz w:val="24"/>
                <w:szCs w:val="24"/>
              </w:rPr>
              <w:t>相关领导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418" w:type="dxa"/>
            <w:vAlign w:val="center"/>
          </w:tcPr>
          <w:p>
            <w:pPr>
              <w:spacing w:line="530" w:lineRule="exact"/>
              <w:ind w:left="-107" w:right="-108"/>
              <w:jc w:val="center"/>
              <w:rPr>
                <w:rFonts w:cs="Times New Roman"/>
                <w:sz w:val="24"/>
                <w:szCs w:val="24"/>
                <w:lang w:val="kk-KZ"/>
              </w:rPr>
            </w:pPr>
            <w:r>
              <w:rPr>
                <w:rFonts w:cs="Times New Roman"/>
                <w:sz w:val="24"/>
                <w:szCs w:val="24"/>
              </w:rPr>
              <w:t>14:10 – 14:25</w:t>
            </w:r>
          </w:p>
        </w:tc>
        <w:tc>
          <w:tcPr>
            <w:tcW w:w="1418" w:type="dxa"/>
            <w:vAlign w:val="center"/>
          </w:tcPr>
          <w:p>
            <w:pPr>
              <w:spacing w:line="530" w:lineRule="exact"/>
              <w:ind w:left="-105" w:right="-108" w:hanging="3"/>
              <w:jc w:val="center"/>
              <w:rPr>
                <w:rFonts w:cs="Times New Roman"/>
                <w:b/>
                <w:sz w:val="24"/>
                <w:szCs w:val="24"/>
              </w:rPr>
            </w:pPr>
            <w:r>
              <w:rPr>
                <w:rFonts w:cs="Times New Roman"/>
                <w:sz w:val="24"/>
                <w:szCs w:val="24"/>
              </w:rPr>
              <w:t>16:10 – 16:25</w:t>
            </w:r>
          </w:p>
        </w:tc>
        <w:tc>
          <w:tcPr>
            <w:tcW w:w="6945" w:type="dxa"/>
            <w:vAlign w:val="center"/>
          </w:tcPr>
          <w:p>
            <w:pPr>
              <w:spacing w:line="530" w:lineRule="exact"/>
              <w:ind w:firstLine="1921" w:firstLineChars="800"/>
              <w:rPr>
                <w:rFonts w:cs="Times New Roman"/>
                <w:b/>
                <w:sz w:val="24"/>
                <w:szCs w:val="24"/>
              </w:rPr>
            </w:pPr>
            <w:r>
              <w:rPr>
                <w:rFonts w:cs="Times New Roman"/>
                <w:b/>
                <w:sz w:val="24"/>
                <w:szCs w:val="24"/>
              </w:rPr>
              <w:t>图尔克斯坦州投资远景介绍</w:t>
            </w:r>
          </w:p>
          <w:p>
            <w:pPr>
              <w:spacing w:line="530" w:lineRule="exact"/>
              <w:jc w:val="center"/>
              <w:rPr>
                <w:rFonts w:cs="Times New Roman"/>
                <w:i/>
                <w:sz w:val="24"/>
                <w:szCs w:val="24"/>
              </w:rPr>
            </w:pPr>
            <w:r>
              <w:rPr>
                <w:rFonts w:cs="Times New Roman"/>
                <w:i/>
                <w:sz w:val="24"/>
                <w:szCs w:val="24"/>
              </w:rPr>
              <w:t>发言人：图尔克斯坦州政府企业经营局企业经营处处长</w:t>
            </w:r>
          </w:p>
          <w:p>
            <w:pPr>
              <w:spacing w:line="530" w:lineRule="exact"/>
              <w:jc w:val="center"/>
              <w:rPr>
                <w:rFonts w:hint="eastAsia" w:cs="Times New Roman"/>
                <w:b/>
                <w:sz w:val="24"/>
                <w:szCs w:val="24"/>
                <w:lang w:val="kk-KZ"/>
              </w:rPr>
            </w:pPr>
            <w:r>
              <w:rPr>
                <w:rFonts w:eastAsia="微软雅黑" w:cs="Times New Roman"/>
                <w:b/>
                <w:sz w:val="24"/>
                <w:szCs w:val="24"/>
                <w:lang w:val="kk-KZ"/>
              </w:rPr>
              <w:t>萨玛特·库舍肯白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rPr>
            </w:pPr>
          </w:p>
          <w:p>
            <w:pPr>
              <w:spacing w:line="530" w:lineRule="exact"/>
              <w:ind w:left="-107" w:right="-108"/>
              <w:jc w:val="center"/>
              <w:rPr>
                <w:rFonts w:cs="Times New Roman"/>
                <w:sz w:val="24"/>
                <w:szCs w:val="24"/>
                <w:lang w:val="kk-KZ"/>
              </w:rPr>
            </w:pPr>
            <w:r>
              <w:rPr>
                <w:rFonts w:cs="Times New Roman"/>
                <w:sz w:val="24"/>
                <w:szCs w:val="24"/>
              </w:rPr>
              <w:t>14:25 – 14:40</w:t>
            </w:r>
          </w:p>
        </w:tc>
        <w:tc>
          <w:tcPr>
            <w:tcW w:w="1418" w:type="dxa"/>
            <w:vAlign w:val="center"/>
          </w:tcPr>
          <w:p>
            <w:pPr>
              <w:spacing w:line="530" w:lineRule="exact"/>
              <w:ind w:left="-107" w:right="-108" w:hanging="3"/>
              <w:jc w:val="center"/>
              <w:rPr>
                <w:rFonts w:cs="Times New Roman"/>
                <w:sz w:val="24"/>
                <w:szCs w:val="24"/>
              </w:rPr>
            </w:pPr>
          </w:p>
          <w:p>
            <w:pPr>
              <w:spacing w:line="530" w:lineRule="exact"/>
              <w:ind w:left="-105" w:right="-108" w:hanging="3"/>
              <w:jc w:val="center"/>
              <w:rPr>
                <w:rFonts w:cs="Times New Roman"/>
                <w:b/>
                <w:sz w:val="24"/>
                <w:szCs w:val="24"/>
                <w:u w:val="single"/>
              </w:rPr>
            </w:pPr>
            <w:r>
              <w:rPr>
                <w:rFonts w:cs="Times New Roman"/>
                <w:sz w:val="24"/>
                <w:szCs w:val="24"/>
              </w:rPr>
              <w:t>16:25 – 16:40</w:t>
            </w:r>
          </w:p>
        </w:tc>
        <w:tc>
          <w:tcPr>
            <w:tcW w:w="6945" w:type="dxa"/>
            <w:vAlign w:val="center"/>
          </w:tcPr>
          <w:p>
            <w:pPr>
              <w:spacing w:line="530" w:lineRule="exact"/>
              <w:ind w:firstLine="2161" w:firstLineChars="900"/>
              <w:rPr>
                <w:rFonts w:cs="Times New Roman"/>
                <w:b/>
                <w:sz w:val="24"/>
                <w:szCs w:val="24"/>
              </w:rPr>
            </w:pPr>
            <w:r>
              <w:rPr>
                <w:rFonts w:cs="Times New Roman"/>
                <w:b/>
                <w:sz w:val="24"/>
                <w:szCs w:val="24"/>
              </w:rPr>
              <w:t>特克斯坦经济特区介绍</w:t>
            </w:r>
          </w:p>
          <w:p>
            <w:pPr>
              <w:spacing w:line="530" w:lineRule="exact"/>
              <w:jc w:val="center"/>
              <w:rPr>
                <w:rFonts w:cs="Times New Roman"/>
                <w:i/>
                <w:sz w:val="24"/>
                <w:szCs w:val="24"/>
              </w:rPr>
            </w:pPr>
            <w:r>
              <w:rPr>
                <w:rFonts w:cs="Times New Roman"/>
                <w:i/>
                <w:sz w:val="24"/>
                <w:szCs w:val="24"/>
              </w:rPr>
              <w:t xml:space="preserve">发言人：吸引投资部高级经理 </w:t>
            </w:r>
          </w:p>
          <w:p>
            <w:pPr>
              <w:spacing w:line="530" w:lineRule="exact"/>
              <w:jc w:val="center"/>
              <w:rPr>
                <w:rFonts w:hint="eastAsia" w:cs="Times New Roman"/>
                <w:b/>
                <w:sz w:val="24"/>
                <w:szCs w:val="24"/>
              </w:rPr>
            </w:pPr>
            <w:r>
              <w:rPr>
                <w:rFonts w:cs="Times New Roman"/>
                <w:b/>
                <w:sz w:val="24"/>
                <w:szCs w:val="24"/>
              </w:rPr>
              <w:t>阿尔玛斯·扎克西利科夫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rPr>
            </w:pPr>
            <w:r>
              <w:rPr>
                <w:rFonts w:cs="Times New Roman"/>
                <w:sz w:val="24"/>
                <w:szCs w:val="24"/>
              </w:rPr>
              <w:t>14:40 – 14:55</w:t>
            </w:r>
          </w:p>
        </w:tc>
        <w:tc>
          <w:tcPr>
            <w:tcW w:w="1418" w:type="dxa"/>
            <w:vAlign w:val="center"/>
          </w:tcPr>
          <w:p>
            <w:pPr>
              <w:spacing w:line="530" w:lineRule="exact"/>
              <w:ind w:left="-105" w:right="-108" w:hanging="3"/>
              <w:jc w:val="center"/>
              <w:rPr>
                <w:rFonts w:cs="Times New Roman"/>
                <w:b/>
                <w:sz w:val="24"/>
                <w:szCs w:val="24"/>
              </w:rPr>
            </w:pPr>
            <w:r>
              <w:rPr>
                <w:rFonts w:cs="Times New Roman"/>
                <w:sz w:val="24"/>
                <w:szCs w:val="24"/>
              </w:rPr>
              <w:t>16:40 – 16:55</w:t>
            </w:r>
          </w:p>
        </w:tc>
        <w:tc>
          <w:tcPr>
            <w:tcW w:w="6945" w:type="dxa"/>
            <w:vAlign w:val="center"/>
          </w:tcPr>
          <w:p>
            <w:pPr>
              <w:spacing w:line="530" w:lineRule="exact"/>
              <w:ind w:firstLine="2161" w:firstLineChars="900"/>
              <w:rPr>
                <w:rFonts w:cs="Times New Roman"/>
                <w:sz w:val="24"/>
                <w:szCs w:val="24"/>
              </w:rPr>
            </w:pPr>
            <w:r>
              <w:rPr>
                <w:rFonts w:cs="Times New Roman"/>
                <w:b/>
                <w:sz w:val="24"/>
                <w:szCs w:val="24"/>
              </w:rPr>
              <w:t>阿克莫拉州投资远景介绍</w:t>
            </w:r>
          </w:p>
          <w:p>
            <w:pPr>
              <w:spacing w:line="530" w:lineRule="exact"/>
              <w:jc w:val="center"/>
              <w:rPr>
                <w:rFonts w:cs="Times New Roman"/>
                <w:i/>
                <w:sz w:val="24"/>
                <w:szCs w:val="24"/>
              </w:rPr>
            </w:pPr>
            <w:r>
              <w:rPr>
                <w:rFonts w:cs="Times New Roman"/>
                <w:i/>
                <w:sz w:val="24"/>
                <w:szCs w:val="24"/>
              </w:rPr>
              <w:t>发言人：阿克莫拉州政府企业经营与旅游业处处长</w:t>
            </w:r>
          </w:p>
          <w:p>
            <w:pPr>
              <w:spacing w:line="530" w:lineRule="exact"/>
              <w:jc w:val="center"/>
              <w:rPr>
                <w:rFonts w:hint="eastAsia" w:cs="Times New Roman"/>
                <w:b/>
                <w:sz w:val="24"/>
                <w:szCs w:val="24"/>
              </w:rPr>
            </w:pPr>
            <w:r>
              <w:rPr>
                <w:rFonts w:cs="Times New Roman"/>
                <w:b/>
                <w:sz w:val="24"/>
                <w:szCs w:val="24"/>
              </w:rPr>
              <w:t>耶尔博·奥斯帕诺夫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jc w:val="center"/>
              <w:rPr>
                <w:rFonts w:cs="Times New Roman"/>
                <w:sz w:val="24"/>
                <w:szCs w:val="24"/>
                <w:highlight w:val="yellow"/>
              </w:rPr>
            </w:pPr>
            <w:r>
              <w:rPr>
                <w:rFonts w:cs="Times New Roman"/>
                <w:sz w:val="24"/>
                <w:szCs w:val="24"/>
              </w:rPr>
              <w:t>14:55 – 15:10</w:t>
            </w:r>
          </w:p>
        </w:tc>
        <w:tc>
          <w:tcPr>
            <w:tcW w:w="1418" w:type="dxa"/>
            <w:vAlign w:val="center"/>
          </w:tcPr>
          <w:p>
            <w:pPr>
              <w:spacing w:line="530" w:lineRule="exact"/>
              <w:ind w:left="-105" w:right="-108" w:hanging="3"/>
              <w:jc w:val="center"/>
              <w:rPr>
                <w:rFonts w:cs="Times New Roman"/>
                <w:b/>
                <w:sz w:val="24"/>
                <w:szCs w:val="24"/>
                <w:u w:val="single"/>
              </w:rPr>
            </w:pPr>
            <w:r>
              <w:rPr>
                <w:rFonts w:cs="Times New Roman"/>
                <w:sz w:val="24"/>
                <w:szCs w:val="24"/>
              </w:rPr>
              <w:t>16:55 – 17:10</w:t>
            </w:r>
          </w:p>
        </w:tc>
        <w:tc>
          <w:tcPr>
            <w:tcW w:w="6945" w:type="dxa"/>
            <w:vAlign w:val="center"/>
          </w:tcPr>
          <w:p>
            <w:pPr>
              <w:spacing w:line="530" w:lineRule="exact"/>
              <w:ind w:firstLine="1921" w:firstLineChars="800"/>
              <w:rPr>
                <w:rFonts w:cs="Times New Roman"/>
                <w:b/>
                <w:sz w:val="24"/>
                <w:szCs w:val="24"/>
              </w:rPr>
            </w:pPr>
            <w:r>
              <w:rPr>
                <w:rFonts w:cs="Times New Roman"/>
                <w:b/>
                <w:sz w:val="24"/>
                <w:szCs w:val="24"/>
              </w:rPr>
              <w:t>克孜勒扎尔经济特区介绍</w:t>
            </w:r>
          </w:p>
          <w:p>
            <w:pPr>
              <w:spacing w:line="530" w:lineRule="exact"/>
              <w:jc w:val="center"/>
              <w:rPr>
                <w:rFonts w:cs="Times New Roman"/>
                <w:sz w:val="24"/>
                <w:szCs w:val="24"/>
              </w:rPr>
            </w:pPr>
            <w:r>
              <w:rPr>
                <w:rFonts w:cs="Times New Roman"/>
                <w:i/>
                <w:sz w:val="24"/>
                <w:szCs w:val="24"/>
              </w:rPr>
              <w:t>发言人：负责与投资者合作和监督投资项目的高级经理</w:t>
            </w:r>
          </w:p>
          <w:p>
            <w:pPr>
              <w:spacing w:line="530" w:lineRule="exact"/>
              <w:jc w:val="center"/>
              <w:rPr>
                <w:rFonts w:hint="eastAsia" w:cs="Times New Roman"/>
                <w:b/>
                <w:sz w:val="24"/>
                <w:szCs w:val="24"/>
              </w:rPr>
            </w:pPr>
            <w:r>
              <w:rPr>
                <w:rFonts w:cs="Times New Roman"/>
                <w:b/>
                <w:sz w:val="24"/>
                <w:szCs w:val="24"/>
              </w:rPr>
              <w:t>阿米娜·艾西纳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18" w:type="dxa"/>
            <w:vAlign w:val="center"/>
          </w:tcPr>
          <w:p>
            <w:pPr>
              <w:spacing w:line="530" w:lineRule="exact"/>
              <w:ind w:left="-107" w:right="-108"/>
              <w:jc w:val="center"/>
              <w:rPr>
                <w:rFonts w:cs="Times New Roman"/>
                <w:sz w:val="24"/>
                <w:szCs w:val="24"/>
              </w:rPr>
            </w:pPr>
            <w:r>
              <w:rPr>
                <w:rFonts w:cs="Times New Roman"/>
                <w:sz w:val="24"/>
                <w:szCs w:val="24"/>
              </w:rPr>
              <w:t>15:10 – 15:25</w:t>
            </w:r>
          </w:p>
        </w:tc>
        <w:tc>
          <w:tcPr>
            <w:tcW w:w="1418" w:type="dxa"/>
            <w:vAlign w:val="center"/>
          </w:tcPr>
          <w:p>
            <w:pPr>
              <w:spacing w:line="530" w:lineRule="exact"/>
              <w:ind w:left="-105" w:right="-108" w:hanging="3"/>
              <w:jc w:val="center"/>
              <w:rPr>
                <w:rFonts w:cs="Times New Roman"/>
                <w:b/>
                <w:sz w:val="24"/>
                <w:szCs w:val="24"/>
                <w:u w:val="single"/>
              </w:rPr>
            </w:pPr>
            <w:r>
              <w:rPr>
                <w:rFonts w:cs="Times New Roman"/>
                <w:sz w:val="24"/>
                <w:szCs w:val="24"/>
              </w:rPr>
              <w:t>17:10 – 17:25</w:t>
            </w:r>
          </w:p>
        </w:tc>
        <w:tc>
          <w:tcPr>
            <w:tcW w:w="6945" w:type="dxa"/>
            <w:vAlign w:val="center"/>
          </w:tcPr>
          <w:p>
            <w:pPr>
              <w:spacing w:line="530" w:lineRule="exact"/>
              <w:ind w:firstLine="1921" w:firstLineChars="800"/>
              <w:rPr>
                <w:rFonts w:cs="Times New Roman"/>
                <w:b/>
                <w:sz w:val="24"/>
                <w:szCs w:val="24"/>
              </w:rPr>
            </w:pPr>
            <w:r>
              <w:rPr>
                <w:rFonts w:cs="Times New Roman"/>
                <w:b/>
                <w:sz w:val="24"/>
                <w:szCs w:val="24"/>
              </w:rPr>
              <w:t>塔拉兹化学园经济特区介绍</w:t>
            </w:r>
          </w:p>
          <w:p>
            <w:pPr>
              <w:spacing w:line="530" w:lineRule="exact"/>
              <w:jc w:val="center"/>
              <w:rPr>
                <w:rFonts w:cs="Times New Roman"/>
                <w:sz w:val="24"/>
                <w:szCs w:val="24"/>
              </w:rPr>
            </w:pPr>
            <w:r>
              <w:rPr>
                <w:rFonts w:cs="Times New Roman"/>
                <w:i/>
                <w:sz w:val="24"/>
                <w:szCs w:val="24"/>
              </w:rPr>
              <w:t>发言人：新银投资局经理</w:t>
            </w:r>
            <w:r>
              <w:rPr>
                <w:rFonts w:cs="Times New Roman"/>
                <w:sz w:val="24"/>
                <w:szCs w:val="24"/>
              </w:rPr>
              <w:t xml:space="preserve"> </w:t>
            </w:r>
          </w:p>
          <w:p>
            <w:pPr>
              <w:spacing w:line="530" w:lineRule="exact"/>
              <w:jc w:val="center"/>
              <w:rPr>
                <w:rFonts w:hint="eastAsia" w:cs="Times New Roman"/>
                <w:b/>
                <w:sz w:val="24"/>
                <w:szCs w:val="24"/>
              </w:rPr>
            </w:pPr>
            <w:r>
              <w:rPr>
                <w:rFonts w:cs="Times New Roman"/>
                <w:b/>
                <w:sz w:val="24"/>
                <w:szCs w:val="24"/>
              </w:rPr>
              <w:t>弗拉基米尔·基姆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8" w:type="dxa"/>
            <w:vAlign w:val="center"/>
          </w:tcPr>
          <w:p>
            <w:pPr>
              <w:spacing w:line="530" w:lineRule="exact"/>
              <w:ind w:left="-107" w:right="-108"/>
              <w:jc w:val="center"/>
              <w:rPr>
                <w:rFonts w:cs="Times New Roman"/>
                <w:sz w:val="24"/>
                <w:szCs w:val="24"/>
              </w:rPr>
            </w:pPr>
            <w:r>
              <w:rPr>
                <w:rFonts w:cs="Times New Roman"/>
                <w:sz w:val="24"/>
                <w:szCs w:val="24"/>
              </w:rPr>
              <w:t>15:25 – 15:40</w:t>
            </w:r>
          </w:p>
        </w:tc>
        <w:tc>
          <w:tcPr>
            <w:tcW w:w="1418" w:type="dxa"/>
            <w:vAlign w:val="center"/>
          </w:tcPr>
          <w:p>
            <w:pPr>
              <w:spacing w:line="530" w:lineRule="exact"/>
              <w:ind w:left="-105" w:right="-108" w:hanging="3"/>
              <w:jc w:val="center"/>
              <w:rPr>
                <w:rFonts w:cs="Times New Roman"/>
                <w:b/>
                <w:sz w:val="24"/>
                <w:szCs w:val="24"/>
                <w:u w:val="single"/>
              </w:rPr>
            </w:pPr>
            <w:r>
              <w:rPr>
                <w:rFonts w:cs="Times New Roman"/>
                <w:sz w:val="24"/>
                <w:szCs w:val="24"/>
              </w:rPr>
              <w:t>17:25 – 17:40</w:t>
            </w:r>
          </w:p>
        </w:tc>
        <w:tc>
          <w:tcPr>
            <w:tcW w:w="6945" w:type="dxa"/>
            <w:vAlign w:val="center"/>
          </w:tcPr>
          <w:p>
            <w:pPr>
              <w:spacing w:line="530" w:lineRule="exact"/>
              <w:ind w:firstLine="2161" w:firstLineChars="900"/>
              <w:rPr>
                <w:rFonts w:cs="Times New Roman"/>
                <w:b/>
                <w:sz w:val="24"/>
                <w:szCs w:val="24"/>
              </w:rPr>
            </w:pPr>
            <w:r>
              <w:rPr>
                <w:rFonts w:cs="Times New Roman"/>
                <w:b/>
                <w:sz w:val="24"/>
                <w:szCs w:val="24"/>
              </w:rPr>
              <w:t>阿克陶海港经济特区介绍</w:t>
            </w:r>
          </w:p>
          <w:p>
            <w:pPr>
              <w:spacing w:line="530" w:lineRule="exact"/>
              <w:jc w:val="center"/>
              <w:rPr>
                <w:rFonts w:cs="Times New Roman"/>
                <w:sz w:val="24"/>
                <w:szCs w:val="24"/>
              </w:rPr>
            </w:pPr>
            <w:r>
              <w:rPr>
                <w:rFonts w:cs="Times New Roman"/>
                <w:i/>
                <w:sz w:val="24"/>
                <w:szCs w:val="24"/>
              </w:rPr>
              <w:t>发言人：副董事长</w:t>
            </w:r>
            <w:r>
              <w:rPr>
                <w:rFonts w:cs="Times New Roman"/>
                <w:sz w:val="24"/>
                <w:szCs w:val="24"/>
              </w:rPr>
              <w:t xml:space="preserve"> </w:t>
            </w:r>
          </w:p>
          <w:p>
            <w:pPr>
              <w:spacing w:line="530" w:lineRule="exact"/>
              <w:jc w:val="center"/>
              <w:rPr>
                <w:rFonts w:hint="eastAsia" w:cs="Times New Roman"/>
                <w:b/>
                <w:sz w:val="24"/>
                <w:szCs w:val="24"/>
              </w:rPr>
            </w:pPr>
            <w:r>
              <w:rPr>
                <w:rFonts w:cs="Times New Roman"/>
                <w:b/>
                <w:sz w:val="24"/>
                <w:szCs w:val="24"/>
              </w:rPr>
              <w:t>巴格兰·肯别伊洛夫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530" w:lineRule="exact"/>
              <w:ind w:left="-107" w:right="-108"/>
              <w:rPr>
                <w:rFonts w:cs="Times New Roman"/>
                <w:sz w:val="24"/>
                <w:szCs w:val="24"/>
              </w:rPr>
            </w:pPr>
            <w:r>
              <w:rPr>
                <w:rFonts w:cs="Times New Roman"/>
                <w:sz w:val="24"/>
                <w:szCs w:val="24"/>
              </w:rPr>
              <w:t>15:40 – 15:55</w:t>
            </w:r>
          </w:p>
        </w:tc>
        <w:tc>
          <w:tcPr>
            <w:tcW w:w="1418" w:type="dxa"/>
            <w:vAlign w:val="center"/>
          </w:tcPr>
          <w:p>
            <w:pPr>
              <w:spacing w:line="530" w:lineRule="exact"/>
              <w:ind w:left="-105" w:right="-108" w:hanging="3"/>
              <w:jc w:val="center"/>
              <w:rPr>
                <w:rFonts w:cs="Times New Roman"/>
                <w:b/>
                <w:sz w:val="24"/>
                <w:szCs w:val="24"/>
              </w:rPr>
            </w:pPr>
            <w:r>
              <w:rPr>
                <w:rFonts w:cs="Times New Roman"/>
                <w:sz w:val="24"/>
                <w:szCs w:val="24"/>
              </w:rPr>
              <w:t>17:40 – 17:55</w:t>
            </w:r>
          </w:p>
        </w:tc>
        <w:tc>
          <w:tcPr>
            <w:tcW w:w="6945" w:type="dxa"/>
            <w:vAlign w:val="center"/>
          </w:tcPr>
          <w:p>
            <w:pPr>
              <w:spacing w:line="530" w:lineRule="exact"/>
              <w:ind w:firstLine="1201" w:firstLineChars="500"/>
              <w:rPr>
                <w:rFonts w:cs="Times New Roman"/>
                <w:b/>
                <w:sz w:val="24"/>
                <w:szCs w:val="24"/>
              </w:rPr>
            </w:pPr>
            <w:r>
              <w:rPr>
                <w:rFonts w:cs="Times New Roman"/>
                <w:b/>
                <w:sz w:val="24"/>
                <w:szCs w:val="24"/>
              </w:rPr>
              <w:t>«AstanaInvest»努尔苏丹市投资发展中心</w:t>
            </w:r>
          </w:p>
          <w:p>
            <w:pPr>
              <w:spacing w:line="530" w:lineRule="exact"/>
              <w:jc w:val="center"/>
              <w:rPr>
                <w:rFonts w:cs="Times New Roman"/>
                <w:sz w:val="24"/>
                <w:szCs w:val="24"/>
              </w:rPr>
            </w:pPr>
            <w:r>
              <w:rPr>
                <w:rFonts w:cs="Times New Roman"/>
                <w:sz w:val="24"/>
                <w:szCs w:val="24"/>
              </w:rPr>
              <w:t>发言人：新银投资部高级经理</w:t>
            </w:r>
          </w:p>
          <w:p>
            <w:pPr>
              <w:spacing w:line="530" w:lineRule="exact"/>
              <w:jc w:val="center"/>
              <w:rPr>
                <w:rFonts w:hint="eastAsia" w:cs="Times New Roman"/>
                <w:b/>
                <w:sz w:val="24"/>
                <w:szCs w:val="24"/>
              </w:rPr>
            </w:pPr>
            <w:r>
              <w:rPr>
                <w:rFonts w:cs="Times New Roman"/>
                <w:b/>
                <w:sz w:val="24"/>
                <w:szCs w:val="24"/>
              </w:rPr>
              <w:t>尼牙孜·耶力江诺夫</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rPr>
          <w:rFonts w:ascii="黑体" w:hAnsi="黑体" w:eastAsia="黑体"/>
          <w:sz w:val="32"/>
          <w:szCs w:val="32"/>
        </w:rPr>
      </w:pPr>
    </w:p>
    <w:p>
      <w:pPr>
        <w:jc w:val="center"/>
        <w:rPr>
          <w:rFonts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参会回执</w:t>
      </w:r>
    </w:p>
    <w:tbl>
      <w:tblPr>
        <w:tblStyle w:val="5"/>
        <w:tblpPr w:leftFromText="180" w:rightFromText="180" w:vertAnchor="text" w:horzAnchor="page" w:tblpX="837" w:tblpY="956"/>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356"/>
        <w:gridCol w:w="1763"/>
        <w:gridCol w:w="1418"/>
        <w:gridCol w:w="2126"/>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2" w:type="dxa"/>
            <w:noWrap/>
          </w:tcPr>
          <w:p>
            <w:pPr>
              <w:jc w:val="center"/>
              <w:rPr>
                <w:rFonts w:ascii="黑体" w:hAnsi="黑体" w:eastAsia="黑体"/>
                <w:sz w:val="30"/>
                <w:szCs w:val="30"/>
              </w:rPr>
            </w:pPr>
            <w:r>
              <w:rPr>
                <w:rFonts w:hint="eastAsia" w:ascii="黑体" w:hAnsi="黑体" w:eastAsia="黑体"/>
                <w:sz w:val="30"/>
                <w:szCs w:val="30"/>
              </w:rPr>
              <w:t>序号</w:t>
            </w:r>
          </w:p>
        </w:tc>
        <w:tc>
          <w:tcPr>
            <w:tcW w:w="1356" w:type="dxa"/>
            <w:noWrap/>
          </w:tcPr>
          <w:p>
            <w:pPr>
              <w:jc w:val="center"/>
              <w:rPr>
                <w:rFonts w:hint="eastAsia" w:ascii="黑体" w:hAnsi="黑体" w:eastAsia="黑体"/>
                <w:sz w:val="30"/>
                <w:szCs w:val="30"/>
              </w:rPr>
            </w:pPr>
            <w:r>
              <w:rPr>
                <w:rFonts w:hint="eastAsia" w:ascii="黑体" w:hAnsi="黑体" w:eastAsia="黑体"/>
                <w:sz w:val="30"/>
                <w:szCs w:val="30"/>
              </w:rPr>
              <w:t>姓名</w:t>
            </w:r>
          </w:p>
        </w:tc>
        <w:tc>
          <w:tcPr>
            <w:tcW w:w="1763" w:type="dxa"/>
            <w:noWrap/>
          </w:tcPr>
          <w:p>
            <w:pPr>
              <w:jc w:val="center"/>
              <w:rPr>
                <w:rFonts w:hint="eastAsia" w:ascii="黑体" w:hAnsi="黑体" w:eastAsia="黑体"/>
                <w:sz w:val="30"/>
                <w:szCs w:val="30"/>
              </w:rPr>
            </w:pPr>
            <w:r>
              <w:rPr>
                <w:rFonts w:hint="eastAsia" w:ascii="黑体" w:hAnsi="黑体" w:eastAsia="黑体"/>
                <w:sz w:val="30"/>
                <w:szCs w:val="30"/>
              </w:rPr>
              <w:t>企业名称</w:t>
            </w:r>
          </w:p>
        </w:tc>
        <w:tc>
          <w:tcPr>
            <w:tcW w:w="1418" w:type="dxa"/>
            <w:noWrap/>
          </w:tcPr>
          <w:p>
            <w:pPr>
              <w:jc w:val="center"/>
              <w:rPr>
                <w:rFonts w:hint="eastAsia" w:ascii="黑体" w:hAnsi="黑体" w:eastAsia="黑体"/>
                <w:sz w:val="30"/>
                <w:szCs w:val="30"/>
              </w:rPr>
            </w:pPr>
            <w:r>
              <w:rPr>
                <w:rFonts w:hint="eastAsia" w:ascii="黑体" w:hAnsi="黑体" w:eastAsia="黑体"/>
                <w:sz w:val="30"/>
                <w:szCs w:val="30"/>
              </w:rPr>
              <w:t>职务</w:t>
            </w:r>
          </w:p>
        </w:tc>
        <w:tc>
          <w:tcPr>
            <w:tcW w:w="2126" w:type="dxa"/>
            <w:noWrap/>
          </w:tcPr>
          <w:p>
            <w:pPr>
              <w:jc w:val="center"/>
              <w:rPr>
                <w:rFonts w:hint="eastAsia" w:ascii="黑体" w:hAnsi="黑体" w:eastAsia="黑体"/>
                <w:sz w:val="30"/>
                <w:szCs w:val="30"/>
              </w:rPr>
            </w:pPr>
            <w:r>
              <w:rPr>
                <w:rFonts w:hint="eastAsia" w:ascii="黑体" w:hAnsi="黑体" w:eastAsia="黑体"/>
                <w:sz w:val="30"/>
                <w:szCs w:val="30"/>
              </w:rPr>
              <w:t>电话（手机）</w:t>
            </w:r>
          </w:p>
        </w:tc>
        <w:tc>
          <w:tcPr>
            <w:tcW w:w="1559" w:type="dxa"/>
            <w:noWrap/>
          </w:tcPr>
          <w:p>
            <w:pPr>
              <w:jc w:val="center"/>
              <w:rPr>
                <w:rFonts w:hint="eastAsia" w:ascii="黑体" w:hAnsi="黑体" w:eastAsia="黑体"/>
                <w:sz w:val="30"/>
                <w:szCs w:val="30"/>
              </w:rPr>
            </w:pPr>
            <w:r>
              <w:rPr>
                <w:rFonts w:hint="eastAsia" w:ascii="黑体" w:hAnsi="黑体" w:eastAsia="黑体"/>
                <w:sz w:val="30"/>
                <w:szCs w:val="30"/>
              </w:rPr>
              <w:t>邮箱</w:t>
            </w:r>
          </w:p>
        </w:tc>
        <w:tc>
          <w:tcPr>
            <w:tcW w:w="1276" w:type="dxa"/>
            <w:noWrap/>
          </w:tcPr>
          <w:p>
            <w:pPr>
              <w:jc w:val="center"/>
              <w:rPr>
                <w:rFonts w:hint="eastAsia" w:ascii="黑体" w:hAnsi="黑体" w:eastAsia="黑体"/>
                <w:sz w:val="30"/>
                <w:szCs w:val="30"/>
              </w:rPr>
            </w:pPr>
            <w:r>
              <w:rPr>
                <w:rFonts w:hint="eastAsia" w:ascii="黑体" w:hAnsi="黑体" w:eastAsia="黑体"/>
                <w:sz w:val="30"/>
                <w:szCs w:val="30"/>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2"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1</w:t>
            </w:r>
          </w:p>
        </w:tc>
        <w:tc>
          <w:tcPr>
            <w:tcW w:w="1356"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　</w:t>
            </w:r>
          </w:p>
        </w:tc>
        <w:tc>
          <w:tcPr>
            <w:tcW w:w="1763"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　</w:t>
            </w:r>
          </w:p>
        </w:tc>
        <w:tc>
          <w:tcPr>
            <w:tcW w:w="1418"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　</w:t>
            </w:r>
          </w:p>
        </w:tc>
        <w:tc>
          <w:tcPr>
            <w:tcW w:w="2126"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　</w:t>
            </w:r>
          </w:p>
        </w:tc>
        <w:tc>
          <w:tcPr>
            <w:tcW w:w="1559" w:type="dxa"/>
            <w:noWrap/>
          </w:tcPr>
          <w:p>
            <w:pPr>
              <w:jc w:val="center"/>
              <w:rPr>
                <w:rFonts w:hint="eastAsia" w:ascii="仿宋_GB2312" w:hAnsi="黑体" w:eastAsia="仿宋_GB2312"/>
                <w:sz w:val="32"/>
                <w:szCs w:val="32"/>
                <w:u w:val="single"/>
              </w:rPr>
            </w:pPr>
          </w:p>
        </w:tc>
        <w:tc>
          <w:tcPr>
            <w:tcW w:w="1276"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2"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2</w:t>
            </w:r>
          </w:p>
        </w:tc>
        <w:tc>
          <w:tcPr>
            <w:tcW w:w="1356" w:type="dxa"/>
            <w:noWrap/>
          </w:tcPr>
          <w:p>
            <w:pPr>
              <w:jc w:val="center"/>
              <w:rPr>
                <w:rFonts w:hint="eastAsia" w:ascii="仿宋_GB2312" w:hAnsi="黑体" w:eastAsia="仿宋_GB2312"/>
                <w:sz w:val="32"/>
                <w:szCs w:val="32"/>
              </w:rPr>
            </w:pPr>
          </w:p>
        </w:tc>
        <w:tc>
          <w:tcPr>
            <w:tcW w:w="1763" w:type="dxa"/>
            <w:noWrap/>
          </w:tcPr>
          <w:p>
            <w:pPr>
              <w:jc w:val="center"/>
              <w:rPr>
                <w:rFonts w:hint="eastAsia" w:ascii="仿宋_GB2312" w:hAnsi="黑体" w:eastAsia="仿宋_GB2312"/>
                <w:sz w:val="32"/>
                <w:szCs w:val="32"/>
              </w:rPr>
            </w:pPr>
          </w:p>
        </w:tc>
        <w:tc>
          <w:tcPr>
            <w:tcW w:w="1418" w:type="dxa"/>
            <w:noWrap/>
          </w:tcPr>
          <w:p>
            <w:pPr>
              <w:jc w:val="center"/>
              <w:rPr>
                <w:rFonts w:hint="eastAsia" w:ascii="仿宋_GB2312" w:hAnsi="黑体" w:eastAsia="仿宋_GB2312"/>
                <w:sz w:val="32"/>
                <w:szCs w:val="32"/>
              </w:rPr>
            </w:pPr>
          </w:p>
        </w:tc>
        <w:tc>
          <w:tcPr>
            <w:tcW w:w="2126" w:type="dxa"/>
            <w:noWrap/>
          </w:tcPr>
          <w:p>
            <w:pPr>
              <w:jc w:val="center"/>
              <w:rPr>
                <w:rFonts w:hint="eastAsia" w:ascii="仿宋_GB2312" w:hAnsi="黑体" w:eastAsia="仿宋_GB2312"/>
                <w:sz w:val="32"/>
                <w:szCs w:val="32"/>
              </w:rPr>
            </w:pPr>
          </w:p>
        </w:tc>
        <w:tc>
          <w:tcPr>
            <w:tcW w:w="1559" w:type="dxa"/>
            <w:noWrap/>
          </w:tcPr>
          <w:p>
            <w:pPr>
              <w:jc w:val="center"/>
              <w:rPr>
                <w:rFonts w:hint="eastAsia" w:ascii="仿宋_GB2312" w:hAnsi="黑体" w:eastAsia="仿宋_GB2312"/>
                <w:sz w:val="32"/>
                <w:szCs w:val="32"/>
                <w:u w:val="single"/>
              </w:rPr>
            </w:pPr>
          </w:p>
        </w:tc>
        <w:tc>
          <w:tcPr>
            <w:tcW w:w="1276" w:type="dxa"/>
            <w:noWrap/>
          </w:tcPr>
          <w:p>
            <w:pPr>
              <w:jc w:val="center"/>
              <w:rPr>
                <w:rFonts w:hint="eastAsia"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92" w:type="dxa"/>
            <w:noWrap/>
          </w:tcPr>
          <w:p>
            <w:pPr>
              <w:jc w:val="center"/>
              <w:rPr>
                <w:rFonts w:hint="eastAsia" w:ascii="仿宋_GB2312" w:hAnsi="黑体" w:eastAsia="仿宋_GB2312"/>
                <w:sz w:val="32"/>
                <w:szCs w:val="32"/>
              </w:rPr>
            </w:pPr>
            <w:r>
              <w:rPr>
                <w:rFonts w:hint="eastAsia" w:ascii="仿宋_GB2312" w:hAnsi="黑体" w:eastAsia="仿宋_GB2312"/>
                <w:sz w:val="32"/>
                <w:szCs w:val="32"/>
              </w:rPr>
              <w:t>3</w:t>
            </w:r>
          </w:p>
        </w:tc>
        <w:tc>
          <w:tcPr>
            <w:tcW w:w="1356" w:type="dxa"/>
            <w:noWrap/>
          </w:tcPr>
          <w:p>
            <w:pPr>
              <w:jc w:val="center"/>
              <w:rPr>
                <w:rFonts w:hint="eastAsia" w:ascii="仿宋_GB2312" w:hAnsi="黑体" w:eastAsia="仿宋_GB2312"/>
                <w:sz w:val="32"/>
                <w:szCs w:val="32"/>
              </w:rPr>
            </w:pPr>
          </w:p>
        </w:tc>
        <w:tc>
          <w:tcPr>
            <w:tcW w:w="1763" w:type="dxa"/>
            <w:noWrap/>
          </w:tcPr>
          <w:p>
            <w:pPr>
              <w:jc w:val="center"/>
              <w:rPr>
                <w:rFonts w:hint="eastAsia" w:ascii="仿宋_GB2312" w:hAnsi="黑体" w:eastAsia="仿宋_GB2312"/>
                <w:sz w:val="32"/>
                <w:szCs w:val="32"/>
              </w:rPr>
            </w:pPr>
          </w:p>
        </w:tc>
        <w:tc>
          <w:tcPr>
            <w:tcW w:w="1418" w:type="dxa"/>
            <w:noWrap/>
          </w:tcPr>
          <w:p>
            <w:pPr>
              <w:jc w:val="center"/>
              <w:rPr>
                <w:rFonts w:hint="eastAsia" w:ascii="仿宋_GB2312" w:hAnsi="黑体" w:eastAsia="仿宋_GB2312"/>
                <w:sz w:val="32"/>
                <w:szCs w:val="32"/>
              </w:rPr>
            </w:pPr>
          </w:p>
        </w:tc>
        <w:tc>
          <w:tcPr>
            <w:tcW w:w="2126" w:type="dxa"/>
            <w:noWrap/>
          </w:tcPr>
          <w:p>
            <w:pPr>
              <w:jc w:val="center"/>
              <w:rPr>
                <w:rFonts w:hint="eastAsia" w:ascii="仿宋_GB2312" w:hAnsi="黑体" w:eastAsia="仿宋_GB2312"/>
                <w:sz w:val="32"/>
                <w:szCs w:val="32"/>
              </w:rPr>
            </w:pPr>
          </w:p>
        </w:tc>
        <w:tc>
          <w:tcPr>
            <w:tcW w:w="1559" w:type="dxa"/>
            <w:noWrap/>
          </w:tcPr>
          <w:p>
            <w:pPr>
              <w:jc w:val="center"/>
              <w:rPr>
                <w:rFonts w:hint="eastAsia" w:ascii="仿宋_GB2312" w:hAnsi="黑体" w:eastAsia="仿宋_GB2312"/>
                <w:sz w:val="32"/>
                <w:szCs w:val="32"/>
                <w:u w:val="single"/>
              </w:rPr>
            </w:pPr>
          </w:p>
        </w:tc>
        <w:tc>
          <w:tcPr>
            <w:tcW w:w="1276" w:type="dxa"/>
            <w:noWrap/>
          </w:tcPr>
          <w:p>
            <w:pPr>
              <w:jc w:val="center"/>
              <w:rPr>
                <w:rFonts w:hint="eastAsia" w:ascii="仿宋_GB2312" w:hAnsi="黑体" w:eastAsia="仿宋_GB2312"/>
                <w:sz w:val="32"/>
                <w:szCs w:val="32"/>
              </w:rPr>
            </w:pPr>
          </w:p>
        </w:tc>
      </w:tr>
    </w:tbl>
    <w:p>
      <w:pPr>
        <w:jc w:val="center"/>
        <w:rPr>
          <w:rFonts w:hint="eastAsia" w:ascii="方正小标宋_GBK" w:hAnsi="黑体" w:eastAsia="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D0"/>
    <w:rsid w:val="00017816"/>
    <w:rsid w:val="00130C0D"/>
    <w:rsid w:val="00207EFB"/>
    <w:rsid w:val="007400D0"/>
    <w:rsid w:val="00D700A7"/>
    <w:rsid w:val="184264BE"/>
    <w:rsid w:val="357B4B63"/>
    <w:rsid w:val="39FF2604"/>
    <w:rsid w:val="77FDF58E"/>
    <w:rsid w:val="B31EC0B8"/>
    <w:rsid w:val="D9DE150B"/>
    <w:rsid w:val="EEDCF612"/>
    <w:rsid w:val="FB9F89E7"/>
    <w:rsid w:val="FF431AF2"/>
    <w:rsid w:val="FFCFC56E"/>
    <w:rsid w:val="FFFF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标题 3 字符"/>
    <w:basedOn w:val="6"/>
    <w:link w:val="2"/>
    <w:qFormat/>
    <w:uiPriority w:val="9"/>
    <w:rPr>
      <w:rFonts w:ascii="宋体" w:hAnsi="宋体" w:eastAsia="宋体" w:cs="宋体"/>
      <w:b/>
      <w:bCs/>
      <w:kern w:val="0"/>
      <w:sz w:val="27"/>
      <w:szCs w:val="27"/>
    </w:rPr>
  </w:style>
  <w:style w:type="character" w:customStyle="1" w:styleId="9">
    <w:name w:val="Unresolved Mention"/>
    <w:basedOn w:val="6"/>
    <w:semiHidden/>
    <w:unhideWhenUsed/>
    <w:qFormat/>
    <w:uiPriority w:val="99"/>
    <w:rPr>
      <w:color w:val="605E5C"/>
      <w:shd w:val="clear" w:color="auto" w:fill="E1DFDD"/>
    </w:rPr>
  </w:style>
  <w:style w:type="table" w:customStyle="1" w:styleId="10">
    <w:name w:val="网格型1"/>
    <w:basedOn w:val="4"/>
    <w:qFormat/>
    <w:uiPriority w:val="39"/>
    <w:rPr>
      <w:kern w:val="0"/>
      <w:sz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Words>
  <Characters>1279</Characters>
  <Lines>10</Lines>
  <Paragraphs>2</Paragraphs>
  <TotalTime>1</TotalTime>
  <ScaleCrop>false</ScaleCrop>
  <LinksUpToDate>false</LinksUpToDate>
  <CharactersWithSpaces>1501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2022-04-22T12:24:00Z</dcterms:created>
  <dc:creator>L QY</dc:creator>
  <cp:lastModifiedBy>viva la vida</cp:lastModifiedBy>
  <cp:lastPrinted>2022-04-22T16:59:00Z</cp:lastPrinted>
  <dcterms:modified xsi:type="dcterms:W3CDTF">2022-04-22T07:35:14Z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443751328_cloud</vt:lpwstr>
  </property>
</Properties>
</file>