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080" w:firstLineChars="300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2023中国（肯尼亚）川渝商品展览会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参会合同</w:t>
      </w:r>
    </w:p>
    <w:bookmarkEnd w:id="0"/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3"/>
        <w:gridCol w:w="422"/>
        <w:gridCol w:w="486"/>
        <w:gridCol w:w="806"/>
        <w:gridCol w:w="466"/>
        <w:gridCol w:w="96"/>
        <w:gridCol w:w="728"/>
        <w:gridCol w:w="614"/>
        <w:gridCol w:w="680"/>
        <w:gridCol w:w="1270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单位名称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中文</w:t>
            </w:r>
          </w:p>
        </w:tc>
        <w:tc>
          <w:tcPr>
            <w:tcW w:w="650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英文</w:t>
            </w:r>
          </w:p>
        </w:tc>
        <w:tc>
          <w:tcPr>
            <w:tcW w:w="650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单位地址</w:t>
            </w:r>
          </w:p>
        </w:tc>
        <w:tc>
          <w:tcPr>
            <w:tcW w:w="38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电话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联系人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2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展位申请</w:t>
            </w:r>
          </w:p>
        </w:tc>
        <w:tc>
          <w:tcPr>
            <w:tcW w:w="7786" w:type="dxa"/>
            <w:gridSpan w:val="11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标准展位（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9</w:t>
            </w:r>
            <w:r>
              <w:rPr>
                <w:rFonts w:ascii="仿宋_GB2312" w:eastAsia="仿宋_GB2312"/>
                <w:bCs/>
                <w:color w:val="auto"/>
                <w:sz w:val="32"/>
                <w:szCs w:val="32"/>
              </w:rPr>
              <w:t>m</w:t>
            </w:r>
            <w:r>
              <w:rPr>
                <w:rFonts w:ascii="仿宋_GB2312" w:eastAsia="仿宋_GB2312"/>
                <w:bCs/>
                <w:color w:val="auto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/个，￥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元/个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参展商品</w:t>
            </w:r>
          </w:p>
        </w:tc>
        <w:tc>
          <w:tcPr>
            <w:tcW w:w="778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firstLine="4080" w:firstLineChars="1700"/>
              <w:jc w:val="left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洽谈意向</w:t>
            </w:r>
          </w:p>
        </w:tc>
        <w:tc>
          <w:tcPr>
            <w:tcW w:w="38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客商类别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06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出访人员资料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姓名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职务</w:t>
            </w: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护照号码</w:t>
            </w: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护照有效期</w:t>
            </w: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身份证号码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13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参展参会费用总计</w:t>
            </w:r>
          </w:p>
        </w:tc>
        <w:tc>
          <w:tcPr>
            <w:tcW w:w="6923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￥       元（大写：         元整）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06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参展参会注意事项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06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企业、参展展品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须是我省优势产业代表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产品。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2.随团出访人员请提前办理好个人护照，非紧急情况原则上不更换出访人员。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3.参展单位及出访人员须按要求参加出访前培训；做好参展前准备工作。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4.展览期间，参展单位须遵守本次展会活动相关规定。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5.出访期间，出访人员须服从代表团的统一指挥和工作安排。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441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组织单位：四川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国际商会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日期：2023年  月   日</w:t>
            </w:r>
          </w:p>
        </w:tc>
        <w:tc>
          <w:tcPr>
            <w:tcW w:w="4647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参展单位：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  <w:t>日期：2023年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1" w:fontKey="{D352BA53-1B9A-4956-B1A6-59AAF3081174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DD17FF6-6B8E-4C20-9926-7B85FEFF6E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CF12DF-CAA5-468A-A2C6-F1718C0465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mE3YzgxNzFmMjg3ZmUyZmI0MmNjYzJjMzJmZDAifQ=="/>
  </w:docVars>
  <w:rsids>
    <w:rsidRoot w:val="00935673"/>
    <w:rsid w:val="0093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rPr>
      <w:rFonts w:ascii="Arial Unicode MS" w:hAnsi="Arial Unicode MS" w:eastAsia="Arial Unicode MS" w:cs="Arial Unicode MS"/>
      <w:sz w:val="27"/>
      <w:szCs w:val="27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328</Characters>
  <Lines>0</Lines>
  <Paragraphs>0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2013-09-09T07:28:00Z</dcterms:created>
  <dc:creator>胥聃</dc:creator>
  <cp:lastModifiedBy>胥聃</cp:lastModifiedBy>
  <dcterms:modified xsi:type="dcterms:W3CDTF">2013-09-09T07:29:23Z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81085FAAEF42403E8FDF737715824EAF_11</vt:lpwstr>
  </property>
</Properties>
</file>